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bCs/>
          <w:lang w:eastAsia="zh-CN"/>
        </w:rPr>
        <w:t>Załącznik nr 2 do SWZ</w:t>
      </w:r>
    </w:p>
    <w:p w:rsidR="003A26D2" w:rsidRPr="003A26D2" w:rsidRDefault="003A26D2" w:rsidP="003A26D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trike/>
          <w:color w:val="00000A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 xml:space="preserve">Nazwa (firma) Wykonawcy 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zh-CN"/>
        </w:rPr>
      </w:pP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 xml:space="preserve">Adres Wykonawcy </w:t>
      </w:r>
    </w:p>
    <w:p w:rsidR="003A26D2" w:rsidRPr="003A26D2" w:rsidRDefault="003A26D2" w:rsidP="003A26D2">
      <w:pPr>
        <w:widowControl w:val="0"/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240"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………………………………………………………………………….………………………...............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lang w:eastAsia="zh-CN"/>
        </w:rPr>
        <w:t>telefon, e-mail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BFBFBF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bCs/>
          <w:sz w:val="48"/>
          <w:szCs w:val="48"/>
          <w:lang w:eastAsia="zh-CN"/>
        </w:rPr>
        <w:t>O F E R T A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 xml:space="preserve">na „Dostawę autobusów elektrycznych 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>na rzecz Miejskiego Zakładu Komunikacji Wejherowo Sp. z o.o.”</w:t>
      </w:r>
    </w:p>
    <w:p w:rsidR="003A26D2" w:rsidRPr="003A26D2" w:rsidRDefault="003A26D2" w:rsidP="003A26D2">
      <w:pPr>
        <w:widowControl w:val="0"/>
        <w:tabs>
          <w:tab w:val="left" w:pos="3227"/>
        </w:tabs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odpowiedzi na ogłoszenie o przetargu nieograniczonym – znak sprawy: </w:t>
      </w:r>
      <w:r w:rsidRPr="003A26D2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MZK/09/10/2021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oferuję/-my wykonanie przedmiotu zamówienia za cenę:</w:t>
      </w: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3A26D2">
        <w:rPr>
          <w:rFonts w:ascii="Times New Roman" w:eastAsia="Times New Roman" w:hAnsi="Times New Roman" w:cs="Times New Roman"/>
        </w:rPr>
        <w:t xml:space="preserve">1. </w:t>
      </w:r>
      <w:r w:rsidRPr="003A26D2">
        <w:rPr>
          <w:rFonts w:ascii="Times New Roman" w:eastAsia="Times New Roman" w:hAnsi="Times New Roman" w:cs="Times New Roman"/>
          <w:b/>
        </w:rPr>
        <w:t xml:space="preserve">Oferujemy wykonanie przedmiotu zamówienia </w:t>
      </w:r>
      <w:r w:rsidRPr="003A26D2">
        <w:rPr>
          <w:rFonts w:ascii="Times New Roman" w:eastAsia="Times New Roman" w:hAnsi="Times New Roman" w:cs="Times New Roman"/>
          <w:b/>
          <w:lang w:eastAsia="zh-CN"/>
        </w:rPr>
        <w:t>spełniającego wszystkie wymagania określone przez Zamawiającego w SWZ oraz w załącznikach do SWZ</w:t>
      </w:r>
      <w:r w:rsidRPr="003A26D2">
        <w:rPr>
          <w:rFonts w:ascii="Times New Roman" w:eastAsia="Times New Roman" w:hAnsi="Times New Roman" w:cs="Times New Roman"/>
          <w:b/>
        </w:rPr>
        <w:t xml:space="preserve"> za łączne wynagrodzenie: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A26D2">
        <w:rPr>
          <w:rFonts w:ascii="Times New Roman" w:eastAsia="Times New Roman" w:hAnsi="Times New Roman" w:cs="Times New Roman"/>
          <w:b/>
        </w:rPr>
        <w:t xml:space="preserve">CENA OFERTY </w:t>
      </w:r>
      <w:r w:rsidRPr="003A26D2">
        <w:rPr>
          <w:rFonts w:ascii="Times New Roman" w:eastAsia="Times New Roman" w:hAnsi="Times New Roman" w:cs="Times New Roman"/>
        </w:rPr>
        <w:t>(całkowita wartość zamówienia brutto)</w:t>
      </w:r>
      <w:r w:rsidRPr="003A26D2">
        <w:rPr>
          <w:rFonts w:ascii="Times New Roman" w:eastAsia="Times New Roman" w:hAnsi="Times New Roman" w:cs="Times New Roman"/>
          <w:b/>
        </w:rPr>
        <w:t xml:space="preserve"> </w:t>
      </w:r>
      <w:r w:rsidRPr="003A26D2">
        <w:rPr>
          <w:rFonts w:ascii="Times New Roman" w:eastAsia="Times New Roman" w:hAnsi="Times New Roman" w:cs="Times New Roman"/>
        </w:rPr>
        <w:t xml:space="preserve">……..................................................... PLN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 w:rsidRPr="003A26D2">
        <w:rPr>
          <w:rFonts w:ascii="Times New Roman" w:eastAsia="Times New Roman" w:hAnsi="Times New Roman" w:cs="Times New Roman"/>
        </w:rPr>
        <w:t xml:space="preserve">(słownie PLN: ….................................................................................................................................…).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498"/>
        <w:gridCol w:w="2090"/>
        <w:gridCol w:w="2400"/>
      </w:tblGrid>
      <w:tr w:rsidR="003A26D2" w:rsidRPr="003A26D2" w:rsidTr="00AF69C9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opis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netto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podatek VAT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</w:pP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brutto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(z podatkiem VAT) 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[PLN]</w:t>
            </w:r>
          </w:p>
          <w:p w:rsidR="003A26D2" w:rsidRPr="003A26D2" w:rsidRDefault="003A26D2" w:rsidP="003A26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</w:tr>
      <w:tr w:rsidR="003A26D2" w:rsidRPr="003A26D2" w:rsidTr="00AF69C9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cena </w:t>
            </w:r>
          </w:p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1 szt. autobusu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  <w:tr w:rsidR="003A26D2" w:rsidRPr="003A26D2" w:rsidTr="00AF69C9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Całkowita wartość zamówienia:</w:t>
            </w:r>
          </w:p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3 sztuk autobusów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before="120" w:after="12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Marka autobusu: .........................................................................................................................;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Typ/wariant/wersja/nazwa handlowa autobusu: ..........................................................................; </w:t>
      </w:r>
    </w:p>
    <w:p w:rsidR="003A26D2" w:rsidRPr="003A26D2" w:rsidRDefault="003A26D2" w:rsidP="003A26D2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Producent: .....................................................................................................................................</w:t>
      </w:r>
      <w:r w:rsidRPr="003A26D2"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3A26D2" w:rsidRPr="003A26D2" w:rsidRDefault="003A26D2" w:rsidP="003A26D2">
      <w:pPr>
        <w:widowControl w:val="0"/>
        <w:tabs>
          <w:tab w:val="left" w:pos="288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26D2" w:rsidRPr="003A26D2" w:rsidRDefault="003A26D2" w:rsidP="003A26D2">
      <w:pPr>
        <w:widowControl w:val="0"/>
        <w:suppressAutoHyphens/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3A26D2">
        <w:rPr>
          <w:rFonts w:ascii="Times New Roman" w:eastAsia="Times New Roman" w:hAnsi="Times New Roman" w:cs="Times New Roman"/>
          <w:b/>
          <w:lang w:eastAsia="zh-CN"/>
        </w:rPr>
        <w:t xml:space="preserve">Jednocześnie deklarujemy, że: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4"/>
        <w:gridCol w:w="1417"/>
      </w:tblGrid>
      <w:tr w:rsidR="003A26D2" w:rsidRPr="003A26D2" w:rsidTr="00AF69C9">
        <w:trPr>
          <w:trHeight w:val="81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ind w:left="56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Wyszczególnienie kryteriów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CN"/>
              </w:rPr>
              <w:t>Należy zaznaczyć*  właściwe pole</w:t>
            </w:r>
          </w:p>
        </w:tc>
      </w:tr>
      <w:tr w:rsidR="003A26D2" w:rsidRPr="003A26D2" w:rsidTr="00AF69C9">
        <w:trPr>
          <w:trHeight w:val="44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u w:val="single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OKRES GWARANCJI CAŁOPOJAZDOWEJ:</w:t>
            </w:r>
          </w:p>
        </w:tc>
      </w:tr>
      <w:tr w:rsidR="003A26D2" w:rsidRPr="003A26D2" w:rsidTr="00AF69C9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Jest większy od 48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Jest większy od 36 m-cy, a mniejszy lub równy 48 m-cy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34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Wynosi  minimum 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67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OKRES GWARANCJI NA MAGAZYN ENERGII:</w:t>
            </w:r>
          </w:p>
        </w:tc>
      </w:tr>
      <w:tr w:rsidR="003A26D2" w:rsidRPr="003A26D2" w:rsidTr="00AF69C9">
        <w:trPr>
          <w:trHeight w:val="30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Jest większy od 9 lat,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9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Jest większy od 8 lat, a mniejszy lub równy 9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Jest większy od 6 lat, a mniejszy lub równy 7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Wynosi  minimum 6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60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ZUŻYCIE ENERGII ELEKTRYCZNEJ PRZEZ AUTOBUS WG TESTU E-SORT-2: </w:t>
            </w: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Zużycie energii elektrycznej (w kWh/100 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POJEMNOŚĆ AKUMULATORÓW TRAKCYJNYCH</w:t>
            </w: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od ponad 250kWh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ponad 200 kWh do 250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Pojemność nominalna akumulatorów ponad 160 kWh do 200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WYPOSAŻENIE POJAZDU</w:t>
            </w: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Ogrzewanie/Klimatyzacja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Klimatyzacja z pompą ciepła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Klimatyzacja bez pompy ciepła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Silnik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Silnik w osi napędowej asynchroniczne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Jeden silnik centralny lub inne rozwiązanie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Szyba czołowa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Szyba czołowa dzielona w pionie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Szyba jednoczęściowa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Ilość miejsc dostępnych bezpośrednio z niskiej podłogi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10 i więcej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Poniżej 10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b/>
                <w:lang w:eastAsia="zh-CN"/>
              </w:rPr>
              <w:t>BEZPIECZEŃSTWO</w:t>
            </w: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Bezpieczeństwo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Asystent zapobiegający najechania na obiekty ruchome i nieruchome przed pojazdem z funkcją ostrzegania akustycznego, optycznego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Asystent kontroli prawej strony sygnalizującego optycznie lub/i akustycznie możliwość kolizji z obiektami </w:t>
            </w: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ruchomymi i/lub nieruchomymi znajdującymi się w polu skrętu (w strefie ryzyka kolizji) oraz przy zmianie pasa ruchu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3A26D2" w:rsidRPr="003A26D2" w:rsidTr="00AF69C9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Niezaproponowanie żadnego z powyższych rozwiązań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6D2" w:rsidRPr="003A26D2" w:rsidRDefault="003A26D2" w:rsidP="003A26D2">
            <w:pPr>
              <w:widowControl w:val="0"/>
              <w:suppressAutoHyphens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suppressAutoHyphens/>
        <w:spacing w:before="120" w:after="120" w:line="276" w:lineRule="auto"/>
        <w:ind w:left="360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*</w:t>
      </w:r>
      <w:r w:rsidRPr="003A26D2">
        <w:rPr>
          <w:rFonts w:ascii="Times New Roman" w:eastAsia="Times New Roman" w:hAnsi="Times New Roman" w:cs="Times New Roman"/>
          <w:i/>
          <w:lang w:eastAsia="zh-CN"/>
        </w:rPr>
        <w:t>przy każdym podkryterium technicznym możliwe jest zaznaczenie tylko jednego pola.</w:t>
      </w:r>
    </w:p>
    <w:p w:rsidR="003A26D2" w:rsidRPr="003A26D2" w:rsidRDefault="003A26D2" w:rsidP="003A26D2">
      <w:pPr>
        <w:widowControl w:val="0"/>
        <w:numPr>
          <w:ilvl w:val="0"/>
          <w:numId w:val="3"/>
        </w:numPr>
        <w:suppressAutoHyphens/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Wynagrodzenie, o którym mowa powyżej zawiera wszystkie koszty niezbędne do pełnej  i prawidłowej realizacji przedmiotu umowy, włącznie z okresem gwarancji i rękojmi.</w:t>
      </w:r>
    </w:p>
    <w:p w:rsidR="003A26D2" w:rsidRPr="003A26D2" w:rsidRDefault="003A26D2" w:rsidP="003A26D2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Oświadczamy, że zapoznaliśmy się ze Specyfikacją Warunków Zamówienia i nie wnosimy do niej zastrzeżeń oraz uzyskaliśmy konieczne informacje do przygotowania oferty.</w:t>
      </w:r>
    </w:p>
    <w:p w:rsidR="003A26D2" w:rsidRPr="003A26D2" w:rsidRDefault="003A26D2" w:rsidP="003A26D2">
      <w:pPr>
        <w:widowControl w:val="0"/>
        <w:tabs>
          <w:tab w:val="left" w:pos="284"/>
        </w:tabs>
        <w:suppressAutoHyphens/>
        <w:spacing w:before="60" w:after="6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>4.</w:t>
      </w:r>
      <w:r w:rsidRPr="003A26D2"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  <w:tab/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Numer rachunku bankowego Wykonawcy, na który Zamawiający dokonywać będzie ewentualnych płatności ………………………………………………………………………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Podtrzymujemy terminy wykonania przedmiotu zamówienia podane w Rozdziale V SWZ. 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Warunki płatności: zapłata za realizację przedmiotu zamówienia odb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>ę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dzie si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 xml:space="preserve">ę 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na warunkach okre</w:t>
      </w:r>
      <w:r w:rsidRPr="003A26D2">
        <w:rPr>
          <w:rFonts w:ascii="Times New Roman" w:eastAsia="TimesNewRoman" w:hAnsi="Times New Roman" w:cs="Times New Roman"/>
          <w:sz w:val="24"/>
          <w:szCs w:val="24"/>
          <w:lang w:eastAsia="zh-CN"/>
        </w:rPr>
        <w:t>ś</w:t>
      </w: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lonych we Projekcie Umowy 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jesteśmy związani ofertą do upływu terminu wskazanego w Specyfikacji Warunków Zamówienia tj. 90 dni.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A26D2">
        <w:rPr>
          <w:rFonts w:ascii="Times New Roman" w:eastAsia="Times New Roman" w:hAnsi="Times New Roman" w:cs="Times New Roman"/>
          <w:sz w:val="24"/>
          <w:szCs w:val="24"/>
          <w:lang w:eastAsia="zh-CN"/>
        </w:rPr>
        <w:t>Oświadczamy, że akceptujemy projekt umowy zawarty w Specyfikacji Warunków Zamówienia i zobowiązujemy się, w przypadku wyboru naszej oferty, do zawarcia umowy na wyżej wymienionych warunkach, w miejscu i terminie wyznaczonym przez Zamawiającego.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52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DANE OSOBY UPOWAŻNIONEJ DO KONTAKTU Z ZAMAWIAJĄCYM</w:t>
      </w:r>
    </w:p>
    <w:p w:rsidR="003A26D2" w:rsidRPr="003A26D2" w:rsidRDefault="003A26D2" w:rsidP="003A26D2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imię i nazwisko: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stanowisko służbowe: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985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numer telefonu: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701"/>
          <w:tab w:val="right" w:leader="dot" w:pos="9072"/>
        </w:tabs>
        <w:spacing w:after="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numer faksu: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tabs>
          <w:tab w:val="left" w:pos="1701"/>
          <w:tab w:val="right" w:leader="dot" w:pos="9072"/>
        </w:tabs>
        <w:spacing w:after="240" w:line="360" w:lineRule="auto"/>
        <w:ind w:left="35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 xml:space="preserve">dni i godziny pracy: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ab/>
      </w:r>
    </w:p>
    <w:p w:rsidR="003A26D2" w:rsidRPr="003A26D2" w:rsidRDefault="003A26D2" w:rsidP="003A26D2">
      <w:pPr>
        <w:numPr>
          <w:ilvl w:val="0"/>
          <w:numId w:val="2"/>
        </w:numPr>
        <w:tabs>
          <w:tab w:val="left" w:pos="5400"/>
        </w:tabs>
        <w:suppressAutoHyphens/>
        <w:spacing w:after="240" w:line="276" w:lineRule="auto"/>
        <w:ind w:left="426" w:hanging="426"/>
        <w:contextualSpacing/>
        <w:jc w:val="both"/>
        <w:rPr>
          <w:rFonts w:ascii="Times New Roman" w:eastAsia="Arial" w:hAnsi="Times New Roman" w:cs="Times New Roman"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WADIUM</w:t>
      </w:r>
    </w:p>
    <w:p w:rsidR="003A26D2" w:rsidRPr="003A26D2" w:rsidRDefault="003A26D2" w:rsidP="003A26D2">
      <w:pPr>
        <w:tabs>
          <w:tab w:val="left" w:pos="5400"/>
        </w:tabs>
        <w:spacing w:after="0" w:line="276" w:lineRule="auto"/>
        <w:jc w:val="both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Wadium w kwocie …………… zostało wniesione w formie ………………</w:t>
      </w:r>
      <w:r w:rsidRPr="003A26D2">
        <w:rPr>
          <w:rFonts w:ascii="Times New Roman" w:eastAsia="Arial" w:hAnsi="Times New Roman" w:cs="Times New Roman"/>
          <w:bCs/>
          <w:szCs w:val="24"/>
          <w:lang w:val="pl" w:eastAsia="pl-PL"/>
        </w:rPr>
        <w:t xml:space="preserve">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>w dniu …………… Numer rachunku bankowego Wykonawcy, na który Zamawiający dokona zwrotu wadium: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br/>
        <w:t>………………………………………………………………………………………………</w:t>
      </w: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Oświadczam/y, że jesteśmy:</w:t>
      </w:r>
      <w:bookmarkStart w:id="0" w:name="_Ref15555482"/>
      <w:r w:rsidRPr="003A26D2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1"/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4536"/>
      </w:tblGrid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Przedsiębiorcą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Wybór Wykonawcy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małym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77EDE" wp14:editId="7DAB0C32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1524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370C3" id="Prostokąt 5" o:spid="_x0000_s1026" style="position:absolute;margin-left:51.3pt;margin-top:2.5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średnim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FFDC9E" wp14:editId="63BF5603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29845</wp:posOffset>
                      </wp:positionV>
                      <wp:extent cx="213360" cy="152400"/>
                      <wp:effectExtent l="0" t="0" r="1524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9B6890" id="Prostokąt 4" o:spid="_x0000_s1026" style="position:absolute;margin-left:51.3pt;margin-top:2.3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3</w:t>
            </w:r>
          </w:p>
        </w:tc>
        <w:tc>
          <w:tcPr>
            <w:tcW w:w="3261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lang w:eastAsia="zh-CN"/>
              </w:rPr>
              <w:t>dużym</w:t>
            </w:r>
          </w:p>
        </w:tc>
        <w:tc>
          <w:tcPr>
            <w:tcW w:w="4536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60" w:line="276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53AF45" wp14:editId="2B77BF69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34925</wp:posOffset>
                      </wp:positionV>
                      <wp:extent cx="213360" cy="152400"/>
                      <wp:effectExtent l="0" t="0" r="1524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4AA7B" id="Prostokąt 3" o:spid="_x0000_s1026" style="position:absolute;margin-left:50.7pt;margin-top:2.7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3A26D2" w:rsidRPr="003A26D2" w:rsidRDefault="003A26D2" w:rsidP="003A26D2">
      <w:pPr>
        <w:widowControl w:val="0"/>
        <w:suppressAutoHyphens/>
        <w:spacing w:after="60" w:line="276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Zarejestrowane nazwy i adresy wykonawców występujących wspólnie</w:t>
      </w:r>
      <w:r w:rsidRPr="003A26D2">
        <w:rPr>
          <w:rFonts w:ascii="Times New Roman" w:eastAsia="Times New Roman" w:hAnsi="Times New Roman" w:cs="Times New Roman"/>
          <w:vertAlign w:val="superscript"/>
          <w:lang w:eastAsia="zh-CN"/>
        </w:rPr>
        <w:footnoteReference w:id="2"/>
      </w:r>
      <w:r w:rsidRPr="003A26D2">
        <w:rPr>
          <w:rFonts w:ascii="Times New Roman" w:eastAsia="Times New Roman" w:hAnsi="Times New Roman" w:cs="Times New Roman"/>
          <w:lang w:eastAsia="zh-C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</w:t>
      </w:r>
    </w:p>
    <w:p w:rsidR="003A26D2" w:rsidRPr="003A26D2" w:rsidRDefault="003A26D2" w:rsidP="003A26D2">
      <w:pPr>
        <w:keepNext/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Oświadczamy, że następujące części zamówienia zamierzamy powierzyć do realizacji przez podwykonawców</w:t>
      </w:r>
      <w:r w:rsidRPr="003A26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zh-CN"/>
        </w:rPr>
        <w:footnoteReference w:id="3"/>
      </w:r>
      <w:r w:rsidRPr="003A26D2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3"/>
      </w:tblGrid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  <w:tr w:rsidR="003A26D2" w:rsidRPr="003A26D2" w:rsidTr="00AF69C9">
        <w:tc>
          <w:tcPr>
            <w:tcW w:w="708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  <w:r w:rsidRPr="003A26D2"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3A26D2" w:rsidRPr="003A26D2" w:rsidRDefault="003A26D2" w:rsidP="003A26D2">
            <w:pPr>
              <w:widowControl w:val="0"/>
              <w:suppressAutoHyphens/>
              <w:spacing w:after="120" w:line="276" w:lineRule="auto"/>
              <w:rPr>
                <w:rFonts w:ascii="Times New Roman" w:eastAsia="Times New Roman" w:hAnsi="Times New Roman" w:cs="Times New Roman"/>
                <w:spacing w:val="4"/>
                <w:sz w:val="20"/>
                <w:szCs w:val="18"/>
                <w:lang w:eastAsia="zh-CN"/>
              </w:rPr>
            </w:pPr>
          </w:p>
        </w:tc>
      </w:tr>
    </w:tbl>
    <w:p w:rsidR="003A26D2" w:rsidRPr="003A26D2" w:rsidRDefault="003A26D2" w:rsidP="003A26D2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Załączniki: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1      ..………</w:t>
      </w:r>
    </w:p>
    <w:p w:rsidR="003A26D2" w:rsidRPr="003A26D2" w:rsidRDefault="003A26D2" w:rsidP="003A26D2">
      <w:pPr>
        <w:widowControl w:val="0"/>
        <w:numPr>
          <w:ilvl w:val="0"/>
          <w:numId w:val="3"/>
        </w:numPr>
        <w:suppressAutoHyphens/>
        <w:spacing w:before="60" w:after="60" w:line="276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A26D2">
        <w:rPr>
          <w:rFonts w:ascii="Times New Roman" w:eastAsia="Times New Roman" w:hAnsi="Times New Roman" w:cs="Times New Roman"/>
          <w:lang w:eastAsia="zh-CN"/>
        </w:rPr>
        <w:t>………….</w:t>
      </w: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before="60" w:after="60" w:line="276" w:lineRule="auto"/>
        <w:jc w:val="right"/>
        <w:rPr>
          <w:rFonts w:ascii="Times New Roman" w:eastAsia="Times New Roman" w:hAnsi="Times New Roman" w:cs="Times New Roman"/>
          <w:lang w:eastAsia="zh-CN"/>
        </w:rPr>
      </w:pPr>
    </w:p>
    <w:p w:rsidR="003A26D2" w:rsidRPr="003A26D2" w:rsidRDefault="003A26D2" w:rsidP="003A26D2">
      <w:pPr>
        <w:tabs>
          <w:tab w:val="left" w:pos="5400"/>
        </w:tabs>
        <w:spacing w:after="0" w:line="276" w:lineRule="auto"/>
        <w:ind w:left="5387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Arial" w:eastAsia="Arial" w:hAnsi="Arial" w:cs="Times New Roman"/>
          <w:szCs w:val="24"/>
          <w:lang w:val="pl" w:eastAsia="pl-PL"/>
        </w:rPr>
        <w:tab/>
        <w:t xml:space="preserve">   </w:t>
      </w:r>
      <w:r w:rsidRPr="003A26D2">
        <w:rPr>
          <w:rFonts w:ascii="Times New Roman" w:eastAsia="Arial" w:hAnsi="Times New Roman" w:cs="Times New Roman"/>
          <w:szCs w:val="24"/>
          <w:lang w:val="pl" w:eastAsia="pl-PL"/>
        </w:rPr>
        <w:t>………………………………………</w:t>
      </w:r>
    </w:p>
    <w:p w:rsidR="003A26D2" w:rsidRPr="003A26D2" w:rsidRDefault="003A26D2" w:rsidP="003A26D2">
      <w:pPr>
        <w:tabs>
          <w:tab w:val="left" w:pos="5400"/>
        </w:tabs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szCs w:val="24"/>
          <w:lang w:val="pl" w:eastAsia="pl-PL"/>
        </w:rPr>
      </w:pPr>
      <w:r w:rsidRPr="003A26D2">
        <w:rPr>
          <w:rFonts w:ascii="Times New Roman" w:eastAsia="Arial" w:hAnsi="Times New Roman" w:cs="Times New Roman"/>
          <w:szCs w:val="24"/>
          <w:lang w:val="pl" w:eastAsia="pl-PL"/>
        </w:rPr>
        <w:t>/pieczątka i podpis osoby upoważnionej do reprezentowania Wykonawcy/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A26D2" w:rsidRPr="003A26D2" w:rsidRDefault="003A26D2" w:rsidP="003A26D2">
      <w:pPr>
        <w:widowControl w:val="0"/>
        <w:suppressAutoHyphens/>
        <w:spacing w:after="0" w:line="276" w:lineRule="auto"/>
        <w:ind w:right="567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lang w:eastAsia="zh-CN"/>
        </w:rPr>
        <w:t xml:space="preserve">*      </w:t>
      </w: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niepotrzebne skreślić</w:t>
      </w:r>
    </w:p>
    <w:p w:rsidR="003A26D2" w:rsidRPr="003A26D2" w:rsidRDefault="003A26D2" w:rsidP="003A26D2">
      <w:pPr>
        <w:widowControl w:val="0"/>
        <w:suppressAutoHyphens/>
        <w:spacing w:after="0" w:line="276" w:lineRule="auto"/>
        <w:ind w:left="425" w:right="567" w:hanging="425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b/>
          <w:i/>
          <w:iCs/>
          <w:sz w:val="18"/>
          <w:szCs w:val="18"/>
          <w:lang w:eastAsia="zh-CN"/>
        </w:rPr>
        <w:t xml:space="preserve">**   </w:t>
      </w: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3A26D2" w:rsidRPr="003A26D2" w:rsidRDefault="003A26D2" w:rsidP="003A26D2">
      <w:pPr>
        <w:widowControl w:val="0"/>
        <w:suppressAutoHyphens/>
        <w:spacing w:after="60" w:line="276" w:lineRule="auto"/>
        <w:ind w:left="426" w:right="567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3A26D2">
        <w:rPr>
          <w:rFonts w:ascii="Times New Roman" w:eastAsia="Times New Roman" w:hAnsi="Times New Roman" w:cs="Times New Roman"/>
          <w:i/>
          <w:iCs/>
          <w:sz w:val="18"/>
          <w:szCs w:val="18"/>
          <w:lang w:eastAsia="zh-CN"/>
        </w:rPr>
        <w:t xml:space="preserve">*** </w:t>
      </w:r>
      <w:r w:rsidRPr="003A26D2">
        <w:rPr>
          <w:rFonts w:ascii="Times New Roman" w:eastAsia="Times New Roman" w:hAnsi="Times New Roman" w:cs="Times New Roman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</w:p>
    <w:p w:rsidR="003A26D2" w:rsidRPr="003A26D2" w:rsidRDefault="003A26D2" w:rsidP="003A26D2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trike/>
          <w:color w:val="00000A"/>
        </w:rPr>
      </w:pPr>
    </w:p>
    <w:p w:rsidR="00611EFE" w:rsidRDefault="00AC352B">
      <w:bookmarkStart w:id="1" w:name="_GoBack"/>
      <w:bookmarkEnd w:id="1"/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52B" w:rsidRDefault="00AC352B" w:rsidP="003A26D2">
      <w:pPr>
        <w:spacing w:after="0" w:line="240" w:lineRule="auto"/>
      </w:pPr>
      <w:r>
        <w:separator/>
      </w:r>
    </w:p>
  </w:endnote>
  <w:endnote w:type="continuationSeparator" w:id="0">
    <w:p w:rsidR="00AC352B" w:rsidRDefault="00AC352B" w:rsidP="003A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4482521"/>
      <w:docPartObj>
        <w:docPartGallery w:val="Page Numbers (Bottom of Page)"/>
        <w:docPartUnique/>
      </w:docPartObj>
    </w:sdtPr>
    <w:sdtContent>
      <w:p w:rsidR="003A26D2" w:rsidRPr="003A26D2" w:rsidRDefault="003A26D2" w:rsidP="003A26D2">
        <w:pPr>
          <w:jc w:val="center"/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</w:pPr>
        <w:r w:rsidRPr="003A26D2"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  <w:t>Specyfikacja Warunków Zamówienia – znak sprawy: MZK/09/10/2021</w:t>
        </w:r>
      </w:p>
      <w:p w:rsidR="003A26D2" w:rsidRDefault="003A26D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A26D2" w:rsidRDefault="003A2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52B" w:rsidRDefault="00AC352B" w:rsidP="003A26D2">
      <w:pPr>
        <w:spacing w:after="0" w:line="240" w:lineRule="auto"/>
      </w:pPr>
      <w:r>
        <w:separator/>
      </w:r>
    </w:p>
  </w:footnote>
  <w:footnote w:type="continuationSeparator" w:id="0">
    <w:p w:rsidR="00AC352B" w:rsidRDefault="00AC352B" w:rsidP="003A26D2">
      <w:pPr>
        <w:spacing w:after="0" w:line="240" w:lineRule="auto"/>
      </w:pPr>
      <w:r>
        <w:continuationSeparator/>
      </w:r>
    </w:p>
  </w:footnote>
  <w:footnote w:id="1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Należy wybrać jedną opcję.</w:t>
      </w:r>
    </w:p>
  </w:footnote>
  <w:footnote w:id="2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  <w:footnote w:id="3">
    <w:p w:rsidR="003A26D2" w:rsidRPr="00EB32DF" w:rsidRDefault="003A26D2" w:rsidP="003A26D2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9"/>
    <w:multiLevelType w:val="multilevel"/>
    <w:tmpl w:val="65A61554"/>
    <w:name w:val="WW8Num34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6D2"/>
    <w:rsid w:val="0018622F"/>
    <w:rsid w:val="001D0592"/>
    <w:rsid w:val="00207123"/>
    <w:rsid w:val="003A26D2"/>
    <w:rsid w:val="004769E5"/>
    <w:rsid w:val="00AC352B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224153-3F2F-4223-91B8-0E032E18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26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26D2"/>
    <w:rPr>
      <w:sz w:val="20"/>
      <w:szCs w:val="20"/>
    </w:rPr>
  </w:style>
  <w:style w:type="character" w:styleId="Odwoanieprzypisudolnego">
    <w:name w:val="footnote reference"/>
    <w:basedOn w:val="Domylnaczcionkaakapitu"/>
    <w:rsid w:val="003A26D2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A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6D2"/>
  </w:style>
  <w:style w:type="paragraph" w:styleId="Stopka">
    <w:name w:val="footer"/>
    <w:basedOn w:val="Normalny"/>
    <w:link w:val="StopkaZnak"/>
    <w:uiPriority w:val="99"/>
    <w:unhideWhenUsed/>
    <w:rsid w:val="003A2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2021-12-27T12:54:00Z</dcterms:created>
  <dcterms:modified xsi:type="dcterms:W3CDTF">2021-12-27T12:55:00Z</dcterms:modified>
</cp:coreProperties>
</file>