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6F7" w:rsidRPr="00FA2289" w:rsidRDefault="00C216F7" w:rsidP="00C216F7">
      <w:pPr>
        <w:ind w:right="-286"/>
        <w:rPr>
          <w:rStyle w:val="Odwoaniedelikatne"/>
          <w:color w:val="000000"/>
        </w:rPr>
      </w:pPr>
      <w:r w:rsidRPr="00FA2289">
        <w:rPr>
          <w:rStyle w:val="Odwoaniedelikatne"/>
          <w:color w:val="000000"/>
        </w:rPr>
        <w:t>Załącznik nr 5- Zestawienie granicznych parametrów techniczno-użytkowych autobusu</w:t>
      </w:r>
    </w:p>
    <w:p w:rsidR="00C216F7" w:rsidRDefault="00C216F7" w:rsidP="00C216F7">
      <w:pPr>
        <w:ind w:right="-286"/>
        <w:rPr>
          <w:rStyle w:val="Heading4NotBold"/>
          <w:color w:val="000000"/>
        </w:rPr>
      </w:pPr>
    </w:p>
    <w:p w:rsidR="00C216F7" w:rsidRDefault="00C216F7" w:rsidP="00C216F7">
      <w:pPr>
        <w:ind w:right="-286"/>
        <w:rPr>
          <w:rStyle w:val="Heading4NotBold"/>
          <w:b/>
          <w:color w:val="000000"/>
          <w:sz w:val="24"/>
          <w:szCs w:val="24"/>
        </w:rPr>
      </w:pPr>
      <w:r>
        <w:rPr>
          <w:rStyle w:val="Heading4NotBold"/>
          <w:b/>
          <w:color w:val="000000"/>
          <w:sz w:val="24"/>
          <w:szCs w:val="24"/>
        </w:rPr>
        <w:t>ZESTAWIENIE GRANICZNYCH PARAMETRÓW TECHNICZNO-UŻYTKOWYCH AUTOBUSU, KTÓREGO WYKONAWCA UŻYJE DO REALIZACJI PRZEDMIOTU ZAMÓWIENIA</w:t>
      </w:r>
    </w:p>
    <w:p w:rsidR="00C216F7" w:rsidRDefault="00C216F7" w:rsidP="00C216F7">
      <w:pPr>
        <w:ind w:right="-286"/>
        <w:rPr>
          <w:rStyle w:val="Heading4NotBold"/>
          <w:color w:val="000000"/>
        </w:rPr>
      </w:pPr>
    </w:p>
    <w:p w:rsidR="00C216F7" w:rsidRDefault="00C216F7" w:rsidP="00C216F7">
      <w:pPr>
        <w:ind w:right="-286"/>
        <w:rPr>
          <w:rStyle w:val="Heading4NotBold"/>
          <w:color w:val="000000"/>
        </w:rPr>
      </w:pPr>
      <w:r>
        <w:rPr>
          <w:rStyle w:val="Heading4NotBold"/>
          <w:color w:val="000000"/>
        </w:rPr>
        <w:tab/>
      </w:r>
      <w:r>
        <w:rPr>
          <w:rStyle w:val="Heading4NotBold"/>
          <w:color w:val="000000"/>
        </w:rPr>
        <w:tab/>
      </w:r>
      <w:r>
        <w:rPr>
          <w:rStyle w:val="Heading4NotBold"/>
          <w:color w:val="000000"/>
        </w:rPr>
        <w:tab/>
      </w:r>
      <w:r>
        <w:rPr>
          <w:rStyle w:val="Heading4NotBold"/>
          <w:color w:val="000000"/>
        </w:rPr>
        <w:tab/>
      </w:r>
      <w:r>
        <w:rPr>
          <w:rStyle w:val="Heading4NotBold"/>
          <w:color w:val="000000"/>
        </w:rPr>
        <w:tab/>
        <w:t>…..................................................                     dnia .............................................</w:t>
      </w:r>
    </w:p>
    <w:p w:rsidR="00C216F7" w:rsidRDefault="00C216F7" w:rsidP="00C216F7">
      <w:pPr>
        <w:ind w:right="-286"/>
        <w:rPr>
          <w:rStyle w:val="Heading4NotBold"/>
          <w:color w:val="000000"/>
        </w:rPr>
      </w:pPr>
      <w:r>
        <w:rPr>
          <w:rStyle w:val="Heading4NotBold"/>
          <w:color w:val="000000"/>
        </w:rPr>
        <w:tab/>
      </w:r>
      <w:r>
        <w:rPr>
          <w:rStyle w:val="Heading4NotBold"/>
          <w:color w:val="000000"/>
        </w:rPr>
        <w:tab/>
      </w:r>
      <w:r>
        <w:rPr>
          <w:rStyle w:val="Heading4NotBold"/>
          <w:color w:val="000000"/>
        </w:rPr>
        <w:tab/>
      </w:r>
      <w:r>
        <w:rPr>
          <w:rStyle w:val="Heading4NotBold"/>
          <w:color w:val="000000"/>
        </w:rPr>
        <w:tab/>
      </w:r>
      <w:r>
        <w:rPr>
          <w:rStyle w:val="Heading4NotBold"/>
          <w:color w:val="000000"/>
        </w:rPr>
        <w:tab/>
      </w:r>
      <w:r>
        <w:rPr>
          <w:rStyle w:val="Heading4NotBold"/>
          <w:color w:val="000000"/>
        </w:rPr>
        <w:tab/>
      </w:r>
      <w:r>
        <w:rPr>
          <w:rStyle w:val="Heading4NotBold"/>
          <w:color w:val="000000"/>
        </w:rPr>
        <w:tab/>
      </w:r>
      <w:r>
        <w:rPr>
          <w:rStyle w:val="Heading4NotBold"/>
          <w:color w:val="000000"/>
        </w:rPr>
        <w:tab/>
        <w:t>/miejscowość/</w:t>
      </w:r>
    </w:p>
    <w:p w:rsidR="00C216F7" w:rsidRDefault="00C216F7" w:rsidP="00C216F7">
      <w:pPr>
        <w:ind w:right="-286"/>
        <w:rPr>
          <w:rStyle w:val="Heading4NotBold"/>
          <w:color w:val="000000"/>
        </w:rPr>
      </w:pPr>
    </w:p>
    <w:p w:rsidR="00C216F7" w:rsidRDefault="00C216F7" w:rsidP="00C216F7">
      <w:pPr>
        <w:ind w:right="-286"/>
        <w:rPr>
          <w:rStyle w:val="Heading4NotBold"/>
          <w:color w:val="000000"/>
        </w:rPr>
      </w:pPr>
    </w:p>
    <w:p w:rsidR="00C216F7" w:rsidRDefault="00C216F7" w:rsidP="00C216F7">
      <w:pPr>
        <w:ind w:right="-286"/>
        <w:rPr>
          <w:rStyle w:val="Heading4NotBold"/>
          <w:color w:val="000000"/>
        </w:rPr>
      </w:pPr>
    </w:p>
    <w:p w:rsidR="00C216F7" w:rsidRDefault="00C216F7" w:rsidP="00C216F7">
      <w:pPr>
        <w:ind w:right="-286"/>
        <w:rPr>
          <w:rStyle w:val="Heading4NotBold"/>
          <w:color w:val="000000"/>
        </w:rPr>
      </w:pPr>
      <w:r>
        <w:rPr>
          <w:rStyle w:val="Heading4NotBold"/>
          <w:color w:val="000000"/>
        </w:rPr>
        <w:t>/pieczątka nagłówkowa wykonawcy</w:t>
      </w:r>
    </w:p>
    <w:p w:rsidR="00C216F7" w:rsidRDefault="00C216F7" w:rsidP="00C216F7">
      <w:pPr>
        <w:ind w:right="-286"/>
        <w:rPr>
          <w:rStyle w:val="Heading4NotBold"/>
          <w:color w:val="000000"/>
        </w:rPr>
      </w:pPr>
    </w:p>
    <w:tbl>
      <w:tblPr>
        <w:tblpPr w:leftFromText="141" w:rightFromText="141" w:vertAnchor="text" w:horzAnchor="page" w:tblpX="1235" w:tblpY="886"/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"/>
        <w:gridCol w:w="5040"/>
        <w:gridCol w:w="1320"/>
        <w:gridCol w:w="3000"/>
      </w:tblGrid>
      <w:tr w:rsidR="00C216F7" w:rsidTr="003F537F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504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Lp.</w:t>
            </w:r>
          </w:p>
        </w:tc>
        <w:tc>
          <w:tcPr>
            <w:tcW w:w="5040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Parametry</w:t>
            </w:r>
          </w:p>
        </w:tc>
        <w:tc>
          <w:tcPr>
            <w:tcW w:w="1320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Określenie</w:t>
            </w:r>
          </w:p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Spełniania warunku</w:t>
            </w:r>
          </w:p>
        </w:tc>
        <w:tc>
          <w:tcPr>
            <w:tcW w:w="3000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Dane Wykonawcy dotyczące parametrów</w:t>
            </w:r>
          </w:p>
        </w:tc>
      </w:tr>
      <w:tr w:rsidR="00C216F7" w:rsidTr="003F537F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04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1</w:t>
            </w:r>
          </w:p>
        </w:tc>
        <w:tc>
          <w:tcPr>
            <w:tcW w:w="5040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2</w:t>
            </w:r>
          </w:p>
        </w:tc>
        <w:tc>
          <w:tcPr>
            <w:tcW w:w="1320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3</w:t>
            </w:r>
          </w:p>
        </w:tc>
        <w:tc>
          <w:tcPr>
            <w:tcW w:w="3000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4</w:t>
            </w:r>
          </w:p>
        </w:tc>
      </w:tr>
      <w:tr w:rsidR="00C216F7" w:rsidTr="003F537F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504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1</w:t>
            </w:r>
          </w:p>
        </w:tc>
        <w:tc>
          <w:tcPr>
            <w:tcW w:w="5040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Marka autobusu/typ</w:t>
            </w:r>
          </w:p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</w:p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</w:p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</w:p>
        </w:tc>
        <w:tc>
          <w:tcPr>
            <w:tcW w:w="1320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------------</w:t>
            </w:r>
          </w:p>
        </w:tc>
        <w:tc>
          <w:tcPr>
            <w:tcW w:w="3000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Podać:</w:t>
            </w:r>
          </w:p>
        </w:tc>
      </w:tr>
      <w:tr w:rsidR="00C216F7" w:rsidTr="003F537F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504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2</w:t>
            </w:r>
          </w:p>
        </w:tc>
        <w:tc>
          <w:tcPr>
            <w:tcW w:w="5040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 xml:space="preserve">Midibus miejski niskopodłogowy   </w:t>
            </w:r>
          </w:p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</w:p>
        </w:tc>
        <w:tc>
          <w:tcPr>
            <w:tcW w:w="1320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Spełnia/   nie spełnia*</w:t>
            </w:r>
          </w:p>
        </w:tc>
        <w:tc>
          <w:tcPr>
            <w:tcW w:w="3000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</w:p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--------------------------------</w:t>
            </w:r>
          </w:p>
        </w:tc>
      </w:tr>
      <w:tr w:rsidR="00C216F7" w:rsidTr="003F537F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504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3</w:t>
            </w:r>
          </w:p>
        </w:tc>
        <w:tc>
          <w:tcPr>
            <w:tcW w:w="5040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moc silnika – co najmniej 215 KM</w:t>
            </w:r>
          </w:p>
        </w:tc>
        <w:tc>
          <w:tcPr>
            <w:tcW w:w="1320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Spełnia/   nie spełnia*</w:t>
            </w:r>
          </w:p>
        </w:tc>
        <w:tc>
          <w:tcPr>
            <w:tcW w:w="3000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Podać</w:t>
            </w:r>
          </w:p>
        </w:tc>
      </w:tr>
      <w:tr w:rsidR="00C216F7" w:rsidTr="003F537F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504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4</w:t>
            </w:r>
          </w:p>
        </w:tc>
        <w:tc>
          <w:tcPr>
            <w:tcW w:w="5040" w:type="dxa"/>
          </w:tcPr>
          <w:p w:rsidR="00C216F7" w:rsidRDefault="00C216F7" w:rsidP="003F537F">
            <w:pPr>
              <w:ind w:right="0"/>
              <w:jc w:val="both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Silnik spełnia normy czystości spalin co najmniej EURO  III</w:t>
            </w:r>
          </w:p>
        </w:tc>
        <w:tc>
          <w:tcPr>
            <w:tcW w:w="1320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Spełnia/   nie spełnia*</w:t>
            </w:r>
          </w:p>
        </w:tc>
        <w:tc>
          <w:tcPr>
            <w:tcW w:w="3000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Podać</w:t>
            </w:r>
          </w:p>
        </w:tc>
      </w:tr>
      <w:tr w:rsidR="00C216F7" w:rsidTr="003F537F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504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5</w:t>
            </w:r>
          </w:p>
        </w:tc>
        <w:tc>
          <w:tcPr>
            <w:tcW w:w="5040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</w:p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chłodzenie silnika – cieczą;</w:t>
            </w:r>
          </w:p>
        </w:tc>
        <w:tc>
          <w:tcPr>
            <w:tcW w:w="1320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Spełnia/   nie spełnia*</w:t>
            </w:r>
          </w:p>
        </w:tc>
        <w:tc>
          <w:tcPr>
            <w:tcW w:w="3000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</w:p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--------------------------------</w:t>
            </w:r>
          </w:p>
        </w:tc>
      </w:tr>
      <w:tr w:rsidR="00C216F7" w:rsidTr="003F537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04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6</w:t>
            </w:r>
          </w:p>
        </w:tc>
        <w:tc>
          <w:tcPr>
            <w:tcW w:w="5040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 xml:space="preserve">skrzynia biegów </w:t>
            </w:r>
          </w:p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</w:p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</w:p>
        </w:tc>
        <w:tc>
          <w:tcPr>
            <w:tcW w:w="1320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</w:p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------------</w:t>
            </w:r>
          </w:p>
        </w:tc>
        <w:tc>
          <w:tcPr>
            <w:tcW w:w="3000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Podać jaka</w:t>
            </w:r>
          </w:p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</w:p>
        </w:tc>
      </w:tr>
      <w:tr w:rsidR="00C216F7" w:rsidTr="003F537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04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7</w:t>
            </w:r>
          </w:p>
        </w:tc>
        <w:tc>
          <w:tcPr>
            <w:tcW w:w="5040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</w:p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długość – co najmniej 12,0 m; ;</w:t>
            </w:r>
          </w:p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</w:p>
        </w:tc>
        <w:tc>
          <w:tcPr>
            <w:tcW w:w="1320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Spełnia/   nie spełnia*</w:t>
            </w:r>
          </w:p>
        </w:tc>
        <w:tc>
          <w:tcPr>
            <w:tcW w:w="3000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Podać</w:t>
            </w:r>
          </w:p>
        </w:tc>
      </w:tr>
      <w:tr w:rsidR="00C216F7" w:rsidTr="003F537F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504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8</w:t>
            </w:r>
          </w:p>
        </w:tc>
        <w:tc>
          <w:tcPr>
            <w:tcW w:w="5040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System otwierania drzwi przez pasażera</w:t>
            </w:r>
          </w:p>
        </w:tc>
        <w:tc>
          <w:tcPr>
            <w:tcW w:w="1320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Spełnia/   nie spełnia*</w:t>
            </w:r>
          </w:p>
        </w:tc>
        <w:tc>
          <w:tcPr>
            <w:tcW w:w="3000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</w:p>
        </w:tc>
      </w:tr>
      <w:tr w:rsidR="00C216F7" w:rsidTr="003F537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04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9</w:t>
            </w:r>
          </w:p>
        </w:tc>
        <w:tc>
          <w:tcPr>
            <w:tcW w:w="5040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liczba miejsc ogółem – co najmniej 96</w:t>
            </w:r>
          </w:p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</w:p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</w:p>
        </w:tc>
        <w:tc>
          <w:tcPr>
            <w:tcW w:w="1320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Spełnia/   nie spełnia*</w:t>
            </w:r>
          </w:p>
        </w:tc>
        <w:tc>
          <w:tcPr>
            <w:tcW w:w="3000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Podać</w:t>
            </w:r>
          </w:p>
        </w:tc>
      </w:tr>
    </w:tbl>
    <w:p w:rsidR="00C216F7" w:rsidRDefault="00C216F7" w:rsidP="00C216F7">
      <w:pPr>
        <w:ind w:right="-286"/>
        <w:rPr>
          <w:rStyle w:val="Heading4NotBold"/>
          <w:color w:val="000000"/>
        </w:rPr>
      </w:pPr>
    </w:p>
    <w:tbl>
      <w:tblPr>
        <w:tblW w:w="9843" w:type="dxa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"/>
        <w:gridCol w:w="4996"/>
        <w:gridCol w:w="1320"/>
        <w:gridCol w:w="3003"/>
      </w:tblGrid>
      <w:tr w:rsidR="00C216F7" w:rsidTr="003F537F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24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10</w:t>
            </w:r>
          </w:p>
        </w:tc>
        <w:tc>
          <w:tcPr>
            <w:tcW w:w="4996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liczba miejsc siedzących – co najmniej 29</w:t>
            </w:r>
          </w:p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</w:p>
        </w:tc>
        <w:tc>
          <w:tcPr>
            <w:tcW w:w="1320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Spełnia/   nie spełnia*</w:t>
            </w:r>
          </w:p>
        </w:tc>
        <w:tc>
          <w:tcPr>
            <w:tcW w:w="3003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Podać</w:t>
            </w:r>
          </w:p>
        </w:tc>
      </w:tr>
      <w:tr w:rsidR="00C216F7" w:rsidTr="003F537F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24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lastRenderedPageBreak/>
              <w:t>11</w:t>
            </w:r>
          </w:p>
        </w:tc>
        <w:tc>
          <w:tcPr>
            <w:tcW w:w="4996" w:type="dxa"/>
          </w:tcPr>
          <w:p w:rsidR="00C216F7" w:rsidRDefault="00C216F7" w:rsidP="003F537F">
            <w:pPr>
              <w:ind w:right="-35"/>
              <w:jc w:val="both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 xml:space="preserve">liczba drzwi dla pasażerów – co najmniej  3 uruchamianych mechanicznie, zdalnie sterowanych przez kierowcę, </w:t>
            </w:r>
          </w:p>
        </w:tc>
        <w:tc>
          <w:tcPr>
            <w:tcW w:w="1320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Spełnia/   nie spełnia*</w:t>
            </w:r>
          </w:p>
        </w:tc>
        <w:tc>
          <w:tcPr>
            <w:tcW w:w="3003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</w:p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--------------------------------</w:t>
            </w:r>
          </w:p>
        </w:tc>
      </w:tr>
      <w:tr w:rsidR="00C216F7" w:rsidTr="003F537F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524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12</w:t>
            </w:r>
          </w:p>
        </w:tc>
        <w:tc>
          <w:tcPr>
            <w:tcW w:w="4996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szerokość drzwi w świetle –  przednie 1100 mm</w:t>
            </w:r>
          </w:p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 xml:space="preserve">                                              </w:t>
            </w:r>
          </w:p>
        </w:tc>
        <w:tc>
          <w:tcPr>
            <w:tcW w:w="1320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Spełnia/   nie spełnia*</w:t>
            </w:r>
          </w:p>
        </w:tc>
        <w:tc>
          <w:tcPr>
            <w:tcW w:w="3003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</w:p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--------------------------------</w:t>
            </w:r>
          </w:p>
        </w:tc>
      </w:tr>
      <w:tr w:rsidR="00C216F7" w:rsidTr="003F537F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24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13</w:t>
            </w:r>
          </w:p>
        </w:tc>
        <w:tc>
          <w:tcPr>
            <w:tcW w:w="4996" w:type="dxa"/>
          </w:tcPr>
          <w:p w:rsidR="00C216F7" w:rsidRDefault="00C216F7" w:rsidP="003F537F">
            <w:pPr>
              <w:ind w:right="-35"/>
              <w:jc w:val="both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poziom podłogi – maksymalnie 360 mm od poziomu jezdni (bez stopni wejściowych) w pierwszych i drugich drzwiach;</w:t>
            </w:r>
          </w:p>
        </w:tc>
        <w:tc>
          <w:tcPr>
            <w:tcW w:w="1320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Spełnia/   nie spełnia*</w:t>
            </w:r>
          </w:p>
        </w:tc>
        <w:tc>
          <w:tcPr>
            <w:tcW w:w="3003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</w:p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--------------------------------</w:t>
            </w:r>
          </w:p>
        </w:tc>
      </w:tr>
      <w:tr w:rsidR="00C216F7" w:rsidTr="003F537F">
        <w:tblPrEx>
          <w:tblCellMar>
            <w:top w:w="0" w:type="dxa"/>
            <w:bottom w:w="0" w:type="dxa"/>
          </w:tblCellMar>
        </w:tblPrEx>
        <w:trPr>
          <w:trHeight w:val="649"/>
        </w:trPr>
        <w:tc>
          <w:tcPr>
            <w:tcW w:w="524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14</w:t>
            </w:r>
          </w:p>
        </w:tc>
        <w:tc>
          <w:tcPr>
            <w:tcW w:w="4996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miejsce na wózek , rower</w:t>
            </w:r>
          </w:p>
        </w:tc>
        <w:tc>
          <w:tcPr>
            <w:tcW w:w="1320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Spełnia/   nie spełnia*</w:t>
            </w:r>
          </w:p>
        </w:tc>
        <w:tc>
          <w:tcPr>
            <w:tcW w:w="3003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</w:p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--------------------------------</w:t>
            </w:r>
          </w:p>
        </w:tc>
      </w:tr>
      <w:tr w:rsidR="00C216F7" w:rsidTr="003F537F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524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15</w:t>
            </w:r>
          </w:p>
        </w:tc>
        <w:tc>
          <w:tcPr>
            <w:tcW w:w="4996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 xml:space="preserve">liczba okien otwieranych w części pasażerskiej – co najmniej 4 </w:t>
            </w:r>
          </w:p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</w:p>
        </w:tc>
        <w:tc>
          <w:tcPr>
            <w:tcW w:w="1320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Spełnia/   nie spełnia*</w:t>
            </w:r>
          </w:p>
        </w:tc>
        <w:tc>
          <w:tcPr>
            <w:tcW w:w="3003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</w:p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--------------------------------</w:t>
            </w:r>
          </w:p>
        </w:tc>
      </w:tr>
      <w:tr w:rsidR="00C216F7" w:rsidTr="003F537F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524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16</w:t>
            </w:r>
          </w:p>
        </w:tc>
        <w:tc>
          <w:tcPr>
            <w:tcW w:w="4996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kasowniki biletów papierowych – elektroniczne z jednakowym dla danego pojazdu systemem kodowania, w liczbie 2</w:t>
            </w:r>
          </w:p>
        </w:tc>
        <w:tc>
          <w:tcPr>
            <w:tcW w:w="1320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Spełnia/   nie spełnia*</w:t>
            </w:r>
          </w:p>
        </w:tc>
        <w:tc>
          <w:tcPr>
            <w:tcW w:w="3003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</w:p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--------------------------------</w:t>
            </w:r>
          </w:p>
        </w:tc>
      </w:tr>
      <w:tr w:rsidR="00C216F7" w:rsidTr="003F537F">
        <w:tblPrEx>
          <w:tblCellMar>
            <w:top w:w="0" w:type="dxa"/>
            <w:bottom w:w="0" w:type="dxa"/>
          </w:tblCellMar>
        </w:tblPrEx>
        <w:trPr>
          <w:trHeight w:val="2311"/>
        </w:trPr>
        <w:tc>
          <w:tcPr>
            <w:tcW w:w="524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</w:p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</w:p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</w:p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17</w:t>
            </w:r>
          </w:p>
        </w:tc>
        <w:tc>
          <w:tcPr>
            <w:tcW w:w="4996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</w:p>
          <w:p w:rsidR="00C216F7" w:rsidRDefault="00C216F7" w:rsidP="003F537F">
            <w:pPr>
              <w:ind w:right="-35"/>
              <w:jc w:val="both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kasowniki biletów elektronicznych EM 316i lub równoważny  co najmniej szt. 3 – do  „systemu pobierania opłat przy pomocy bezkontaktowej karty elektronicznej”, drukarkę termiczną EM 316ip lub równoważny 1 szt.  autokomputer MIJOLA 126i KWgc lub równoważny 1 szt., antena GPS. Kasowniki biletu elektronicznego oraz komputer pokładowy wyposażone w co najmniej 4 sloty modułu SAM oraz 1 slot modułu GPRS –  oprogramowanie informatyczne zainstaluje i udostępni MZK Wejherowo na podstawie odrębnej umowy, oprogramowanie steruje tablicą wewnętrzną i może sterować tablicami zewnętrznymi</w:t>
            </w:r>
          </w:p>
        </w:tc>
        <w:tc>
          <w:tcPr>
            <w:tcW w:w="1320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</w:p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Spełnia/   nie spełnia*</w:t>
            </w:r>
          </w:p>
        </w:tc>
        <w:tc>
          <w:tcPr>
            <w:tcW w:w="3003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</w:p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--------------------------------</w:t>
            </w:r>
          </w:p>
        </w:tc>
      </w:tr>
      <w:tr w:rsidR="00C216F7" w:rsidTr="003F537F">
        <w:tblPrEx>
          <w:tblCellMar>
            <w:top w:w="0" w:type="dxa"/>
            <w:bottom w:w="0" w:type="dxa"/>
          </w:tblCellMar>
        </w:tblPrEx>
        <w:trPr>
          <w:trHeight w:val="2863"/>
        </w:trPr>
        <w:tc>
          <w:tcPr>
            <w:tcW w:w="524" w:type="dxa"/>
          </w:tcPr>
          <w:p w:rsidR="00C216F7" w:rsidRDefault="00C216F7" w:rsidP="003F537F">
            <w:pPr>
              <w:ind w:left="-55" w:right="-286" w:firstLine="55"/>
              <w:rPr>
                <w:rStyle w:val="Heading4NotBold"/>
                <w:color w:val="000000"/>
              </w:rPr>
            </w:pPr>
          </w:p>
          <w:p w:rsidR="00C216F7" w:rsidRDefault="00C216F7" w:rsidP="003F537F">
            <w:pPr>
              <w:ind w:left="-55" w:right="-286" w:firstLine="55"/>
              <w:rPr>
                <w:rStyle w:val="Heading4NotBold"/>
                <w:color w:val="000000"/>
              </w:rPr>
            </w:pPr>
          </w:p>
          <w:p w:rsidR="00C216F7" w:rsidRDefault="00C216F7" w:rsidP="003F537F">
            <w:pPr>
              <w:ind w:left="-55" w:right="-286" w:firstLine="55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18</w:t>
            </w:r>
          </w:p>
        </w:tc>
        <w:tc>
          <w:tcPr>
            <w:tcW w:w="4996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informacja o linii:</w:t>
            </w:r>
          </w:p>
          <w:p w:rsidR="00C216F7" w:rsidRDefault="00C216F7" w:rsidP="003F537F">
            <w:pPr>
              <w:ind w:right="0"/>
              <w:jc w:val="both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z przodu i z boku w postaci pełnowymiarowego wyświetlacza elektronicznego prezentującego numer linii i przystanek docelowy, z tyłu w postaci wyświetlacza elektronicznego prezentującego numer linii, wewnątrz pojazdu w postaci wyświetlacza elektronicznego prezentującego numer linii, przystanek docelowy i przystanek bieżący, współpracujący z autokomputerem MIJOLA 126i KWgc lub równoważny.</w:t>
            </w:r>
          </w:p>
        </w:tc>
        <w:tc>
          <w:tcPr>
            <w:tcW w:w="1320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</w:p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Spełnia/   nie spełnia*</w:t>
            </w:r>
          </w:p>
        </w:tc>
        <w:tc>
          <w:tcPr>
            <w:tcW w:w="3003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</w:p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--------------------------------</w:t>
            </w:r>
          </w:p>
        </w:tc>
      </w:tr>
      <w:tr w:rsidR="00C216F7" w:rsidTr="003F537F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524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19</w:t>
            </w:r>
          </w:p>
        </w:tc>
        <w:tc>
          <w:tcPr>
            <w:tcW w:w="4996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System  głosowej zapowiedzi przystanków</w:t>
            </w:r>
          </w:p>
        </w:tc>
        <w:tc>
          <w:tcPr>
            <w:tcW w:w="1320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Spełnia/   nie spełnia*</w:t>
            </w:r>
          </w:p>
        </w:tc>
        <w:tc>
          <w:tcPr>
            <w:tcW w:w="3003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--------------------------------</w:t>
            </w:r>
          </w:p>
        </w:tc>
      </w:tr>
      <w:tr w:rsidR="00C216F7" w:rsidTr="003F537F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524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20</w:t>
            </w:r>
          </w:p>
        </w:tc>
        <w:tc>
          <w:tcPr>
            <w:tcW w:w="4996" w:type="dxa"/>
          </w:tcPr>
          <w:p w:rsidR="00C216F7" w:rsidRDefault="00C216F7" w:rsidP="003F537F">
            <w:pPr>
              <w:ind w:right="0"/>
              <w:jc w:val="both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radiotelefon – pracujący w strukturze sieci łączności radiowej MZK WEJHEROWO  w Wejherowie, w paśmie 163,35 MHz;</w:t>
            </w:r>
          </w:p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</w:p>
        </w:tc>
        <w:tc>
          <w:tcPr>
            <w:tcW w:w="1320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Spełnia/   nie spełnia*</w:t>
            </w:r>
          </w:p>
        </w:tc>
        <w:tc>
          <w:tcPr>
            <w:tcW w:w="3003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</w:p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--------------------------------</w:t>
            </w:r>
          </w:p>
        </w:tc>
      </w:tr>
      <w:tr w:rsidR="00C216F7" w:rsidTr="003F537F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24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21</w:t>
            </w:r>
          </w:p>
        </w:tc>
        <w:tc>
          <w:tcPr>
            <w:tcW w:w="4996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 xml:space="preserve">Monitoring wnętrza całego pojazdu </w:t>
            </w:r>
          </w:p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</w:p>
        </w:tc>
        <w:tc>
          <w:tcPr>
            <w:tcW w:w="1320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Spełnia/   nie spełnia*</w:t>
            </w:r>
          </w:p>
        </w:tc>
        <w:tc>
          <w:tcPr>
            <w:tcW w:w="3003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..........................................</w:t>
            </w:r>
          </w:p>
        </w:tc>
      </w:tr>
      <w:tr w:rsidR="00C216F7" w:rsidTr="003F537F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524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lastRenderedPageBreak/>
              <w:t>22</w:t>
            </w:r>
          </w:p>
        </w:tc>
        <w:tc>
          <w:tcPr>
            <w:tcW w:w="4996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Klimatyzacja przedziału pasażerskiego</w:t>
            </w:r>
          </w:p>
        </w:tc>
        <w:tc>
          <w:tcPr>
            <w:tcW w:w="1320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Spełnia/   nie spełnia*</w:t>
            </w:r>
          </w:p>
        </w:tc>
        <w:tc>
          <w:tcPr>
            <w:tcW w:w="3003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..........................................</w:t>
            </w:r>
          </w:p>
        </w:tc>
      </w:tr>
      <w:tr w:rsidR="00C216F7" w:rsidTr="003F537F">
        <w:tblPrEx>
          <w:tblCellMar>
            <w:top w:w="0" w:type="dxa"/>
            <w:bottom w:w="0" w:type="dxa"/>
          </w:tblCellMar>
        </w:tblPrEx>
        <w:trPr>
          <w:trHeight w:val="1293"/>
        </w:trPr>
        <w:tc>
          <w:tcPr>
            <w:tcW w:w="524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</w:p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23</w:t>
            </w:r>
          </w:p>
        </w:tc>
        <w:tc>
          <w:tcPr>
            <w:tcW w:w="4996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</w:p>
          <w:p w:rsidR="00C216F7" w:rsidRDefault="00C216F7" w:rsidP="003F537F">
            <w:pPr>
              <w:ind w:right="-35"/>
              <w:jc w:val="both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kolorystyka zewnętrzna – biało-niebieska (jasnoniebieski FSO-62 lub równoważny, biały RAL 9016 lub równoważny, ciemnoniebieski Honda B-38 lub równoważny), sposób malowania uzgodniony z Zamawiający.</w:t>
            </w:r>
          </w:p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</w:p>
        </w:tc>
        <w:tc>
          <w:tcPr>
            <w:tcW w:w="1320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</w:p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Spełnia/   nie spełnia*</w:t>
            </w:r>
          </w:p>
        </w:tc>
        <w:tc>
          <w:tcPr>
            <w:tcW w:w="3003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</w:p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--------------------------------</w:t>
            </w:r>
          </w:p>
        </w:tc>
      </w:tr>
      <w:tr w:rsidR="00C216F7" w:rsidTr="003F537F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524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</w:p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24</w:t>
            </w:r>
          </w:p>
        </w:tc>
        <w:tc>
          <w:tcPr>
            <w:tcW w:w="4996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</w:p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Tabliczki na ogłoszenia: 2 szt. A4 i 1 szt. A3</w:t>
            </w:r>
          </w:p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</w:p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</w:p>
        </w:tc>
        <w:tc>
          <w:tcPr>
            <w:tcW w:w="1320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</w:p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Spełnia/   nie spełnia*</w:t>
            </w:r>
          </w:p>
        </w:tc>
        <w:tc>
          <w:tcPr>
            <w:tcW w:w="3003" w:type="dxa"/>
          </w:tcPr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</w:p>
          <w:p w:rsidR="00C216F7" w:rsidRDefault="00C216F7" w:rsidP="003F537F">
            <w:pPr>
              <w:ind w:right="-286"/>
              <w:rPr>
                <w:rStyle w:val="Heading4NotBold"/>
                <w:color w:val="000000"/>
              </w:rPr>
            </w:pPr>
            <w:r>
              <w:rPr>
                <w:rStyle w:val="Heading4NotBold"/>
                <w:color w:val="000000"/>
              </w:rPr>
              <w:t>--------------------------------</w:t>
            </w:r>
          </w:p>
        </w:tc>
      </w:tr>
    </w:tbl>
    <w:p w:rsidR="00C216F7" w:rsidRDefault="00C216F7" w:rsidP="00C216F7">
      <w:pPr>
        <w:ind w:right="-286"/>
        <w:rPr>
          <w:rStyle w:val="Heading4NotBold"/>
          <w:color w:val="000000"/>
        </w:rPr>
      </w:pPr>
    </w:p>
    <w:p w:rsidR="00C216F7" w:rsidRDefault="00C216F7" w:rsidP="00C216F7">
      <w:pPr>
        <w:ind w:right="-286"/>
        <w:rPr>
          <w:rStyle w:val="Heading4NotBold"/>
          <w:color w:val="000000"/>
        </w:rPr>
      </w:pPr>
      <w:r>
        <w:rPr>
          <w:rStyle w:val="Heading4NotBold"/>
          <w:color w:val="000000"/>
        </w:rPr>
        <w:t>*niepotrzebne skreślić</w:t>
      </w:r>
    </w:p>
    <w:p w:rsidR="00C216F7" w:rsidRDefault="00C216F7" w:rsidP="00C216F7">
      <w:pPr>
        <w:ind w:right="-286"/>
        <w:rPr>
          <w:rStyle w:val="Heading4NotBold"/>
          <w:color w:val="000000"/>
        </w:rPr>
      </w:pPr>
      <w:r>
        <w:rPr>
          <w:rStyle w:val="Heading4NotBold"/>
          <w:color w:val="000000"/>
        </w:rPr>
        <w:t>UWAGA:</w:t>
      </w:r>
    </w:p>
    <w:p w:rsidR="00C216F7" w:rsidRDefault="00C216F7" w:rsidP="00C216F7">
      <w:pPr>
        <w:ind w:right="-286"/>
        <w:rPr>
          <w:rStyle w:val="Heading4NotBold"/>
          <w:color w:val="000000"/>
        </w:rPr>
      </w:pPr>
      <w:r>
        <w:rPr>
          <w:rStyle w:val="Heading4NotBold"/>
          <w:color w:val="000000"/>
        </w:rPr>
        <w:t>Wykonawca jest zobowiązany do :</w:t>
      </w:r>
    </w:p>
    <w:p w:rsidR="00C216F7" w:rsidRDefault="00C216F7" w:rsidP="00C216F7">
      <w:pPr>
        <w:ind w:right="-286"/>
        <w:rPr>
          <w:rStyle w:val="Heading4NotBold"/>
          <w:color w:val="000000"/>
        </w:rPr>
      </w:pPr>
      <w:r>
        <w:rPr>
          <w:rStyle w:val="Heading4NotBold"/>
          <w:color w:val="000000"/>
        </w:rPr>
        <w:t>w kolumnie 3 – dokonania odpowiednich skreśleń w pozycjach 2 – 23</w:t>
      </w:r>
    </w:p>
    <w:p w:rsidR="00C216F7" w:rsidRDefault="00C216F7" w:rsidP="00C216F7">
      <w:pPr>
        <w:ind w:right="-286"/>
        <w:rPr>
          <w:rStyle w:val="Heading4NotBold"/>
          <w:color w:val="000000"/>
        </w:rPr>
      </w:pPr>
      <w:r>
        <w:rPr>
          <w:rStyle w:val="Heading4NotBold"/>
          <w:color w:val="000000"/>
        </w:rPr>
        <w:t>w kolumnie 4 – wypełnia w pozycjach: 1,3,4,6,7,9,10</w:t>
      </w:r>
    </w:p>
    <w:p w:rsidR="00C216F7" w:rsidRDefault="00C216F7" w:rsidP="00C216F7">
      <w:pPr>
        <w:ind w:right="-286"/>
        <w:rPr>
          <w:rStyle w:val="Heading4NotBold"/>
          <w:color w:val="000000"/>
        </w:rPr>
      </w:pPr>
    </w:p>
    <w:p w:rsidR="00C216F7" w:rsidRDefault="00C216F7" w:rsidP="00C216F7">
      <w:pPr>
        <w:ind w:right="-286"/>
        <w:rPr>
          <w:rStyle w:val="Heading4NotBold"/>
          <w:color w:val="000000"/>
        </w:rPr>
      </w:pPr>
    </w:p>
    <w:p w:rsidR="00C216F7" w:rsidRDefault="00C216F7" w:rsidP="00C216F7">
      <w:pPr>
        <w:ind w:right="-286"/>
        <w:rPr>
          <w:rStyle w:val="Heading4NotBold"/>
          <w:color w:val="000000"/>
        </w:rPr>
      </w:pPr>
    </w:p>
    <w:p w:rsidR="00C216F7" w:rsidRDefault="00C216F7" w:rsidP="00C216F7">
      <w:pPr>
        <w:ind w:right="-286"/>
        <w:rPr>
          <w:rStyle w:val="Heading4NotBold"/>
          <w:color w:val="000000"/>
        </w:rPr>
      </w:pPr>
    </w:p>
    <w:p w:rsidR="00C216F7" w:rsidRDefault="00C216F7" w:rsidP="00C216F7">
      <w:pPr>
        <w:ind w:right="-286"/>
        <w:rPr>
          <w:rStyle w:val="Heading4NotBold"/>
          <w:color w:val="000000"/>
        </w:rPr>
      </w:pPr>
    </w:p>
    <w:p w:rsidR="00C216F7" w:rsidRDefault="00C216F7" w:rsidP="00C216F7">
      <w:pPr>
        <w:ind w:right="-286"/>
        <w:rPr>
          <w:rStyle w:val="Heading4NotBold"/>
          <w:color w:val="000000"/>
        </w:rPr>
      </w:pPr>
    </w:p>
    <w:p w:rsidR="00C216F7" w:rsidRDefault="00C216F7" w:rsidP="00C216F7">
      <w:pPr>
        <w:ind w:right="-286"/>
        <w:rPr>
          <w:rStyle w:val="Heading4NotBold"/>
          <w:color w:val="000000"/>
        </w:rPr>
      </w:pPr>
      <w:r>
        <w:rPr>
          <w:rStyle w:val="Heading4NotBold"/>
          <w:color w:val="000000"/>
        </w:rPr>
        <w:tab/>
      </w:r>
      <w:r>
        <w:rPr>
          <w:rStyle w:val="Heading4NotBold"/>
          <w:color w:val="000000"/>
        </w:rPr>
        <w:tab/>
      </w:r>
      <w:r>
        <w:rPr>
          <w:rStyle w:val="Heading4NotBold"/>
          <w:color w:val="000000"/>
        </w:rPr>
        <w:tab/>
      </w:r>
      <w:r>
        <w:rPr>
          <w:rStyle w:val="Heading4NotBold"/>
          <w:color w:val="000000"/>
        </w:rPr>
        <w:tab/>
      </w:r>
      <w:r>
        <w:rPr>
          <w:rStyle w:val="Heading4NotBold"/>
          <w:color w:val="000000"/>
        </w:rPr>
        <w:tab/>
      </w:r>
      <w:r>
        <w:rPr>
          <w:rStyle w:val="Heading4NotBold"/>
          <w:color w:val="000000"/>
        </w:rPr>
        <w:tab/>
      </w:r>
      <w:r>
        <w:rPr>
          <w:rStyle w:val="Heading4NotBold"/>
          <w:color w:val="000000"/>
        </w:rPr>
        <w:tab/>
        <w:t>.......................................................................................................................</w:t>
      </w:r>
    </w:p>
    <w:p w:rsidR="00C216F7" w:rsidRDefault="00C216F7" w:rsidP="00C216F7">
      <w:pPr>
        <w:ind w:right="-286"/>
        <w:rPr>
          <w:rStyle w:val="Heading4NotBold"/>
          <w:color w:val="000000"/>
        </w:rPr>
      </w:pPr>
      <w:r>
        <w:rPr>
          <w:rStyle w:val="Heading4NotBold"/>
          <w:color w:val="000000"/>
        </w:rPr>
        <w:tab/>
      </w:r>
      <w:r>
        <w:rPr>
          <w:rStyle w:val="Heading4NotBold"/>
          <w:color w:val="000000"/>
        </w:rPr>
        <w:tab/>
      </w:r>
      <w:r>
        <w:rPr>
          <w:rStyle w:val="Heading4NotBold"/>
          <w:color w:val="000000"/>
        </w:rPr>
        <w:tab/>
      </w:r>
      <w:r>
        <w:rPr>
          <w:rStyle w:val="Heading4NotBold"/>
          <w:color w:val="000000"/>
        </w:rPr>
        <w:tab/>
      </w:r>
      <w:r>
        <w:rPr>
          <w:rStyle w:val="Heading4NotBold"/>
          <w:color w:val="000000"/>
        </w:rPr>
        <w:tab/>
      </w:r>
      <w:r>
        <w:rPr>
          <w:rStyle w:val="Heading4NotBold"/>
          <w:color w:val="000000"/>
        </w:rPr>
        <w:tab/>
      </w:r>
      <w:r>
        <w:rPr>
          <w:rStyle w:val="Heading4NotBold"/>
          <w:color w:val="000000"/>
        </w:rPr>
        <w:tab/>
        <w:t>/pieczątka i podpis osoby upoważnionej do reprezentowania Wykonawcy/</w:t>
      </w:r>
    </w:p>
    <w:p w:rsidR="00C216F7" w:rsidRDefault="00C216F7" w:rsidP="00C216F7">
      <w:pPr>
        <w:ind w:right="-286"/>
        <w:rPr>
          <w:rStyle w:val="Heading4NotBold"/>
          <w:color w:val="000000"/>
        </w:rPr>
      </w:pPr>
    </w:p>
    <w:p w:rsidR="00611EFE" w:rsidRDefault="00E21955">
      <w:bookmarkStart w:id="0" w:name="_GoBack"/>
      <w:bookmarkEnd w:id="0"/>
    </w:p>
    <w:sectPr w:rsidR="00611EF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955" w:rsidRDefault="00E21955" w:rsidP="00C216F7">
      <w:r>
        <w:separator/>
      </w:r>
    </w:p>
  </w:endnote>
  <w:endnote w:type="continuationSeparator" w:id="0">
    <w:p w:rsidR="00E21955" w:rsidRDefault="00E21955" w:rsidP="00C2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1879968"/>
      <w:docPartObj>
        <w:docPartGallery w:val="Page Numbers (Bottom of Page)"/>
        <w:docPartUnique/>
      </w:docPartObj>
    </w:sdtPr>
    <w:sdtEndPr>
      <w:rPr>
        <w:b w:val="0"/>
        <w:color w:val="auto"/>
      </w:rPr>
    </w:sdtEndPr>
    <w:sdtContent>
      <w:p w:rsidR="00C216F7" w:rsidRPr="00FA2289" w:rsidRDefault="00C216F7" w:rsidP="00C216F7">
        <w:pPr>
          <w:pStyle w:val="Stopka"/>
          <w:rPr>
            <w:rFonts w:ascii="Bookman Old Style" w:hAnsi="Bookman Old Style"/>
            <w:b w:val="0"/>
            <w:i/>
            <w:color w:val="000000"/>
            <w:sz w:val="20"/>
            <w:szCs w:val="20"/>
          </w:rPr>
        </w:pPr>
        <w:r>
          <w:rPr>
            <w:rFonts w:ascii="Bookman Old Style" w:hAnsi="Bookman Old Style"/>
            <w:b w:val="0"/>
            <w:i/>
            <w:color w:val="000000"/>
            <w:sz w:val="20"/>
            <w:szCs w:val="20"/>
          </w:rPr>
          <w:t>Znak sprawy: MZK/08/04</w:t>
        </w:r>
        <w:r w:rsidRPr="00FA2289">
          <w:rPr>
            <w:rFonts w:ascii="Bookman Old Style" w:hAnsi="Bookman Old Style"/>
            <w:b w:val="0"/>
            <w:i/>
            <w:color w:val="000000"/>
            <w:sz w:val="20"/>
            <w:szCs w:val="20"/>
          </w:rPr>
          <w:t>/2019</w:t>
        </w:r>
      </w:p>
      <w:p w:rsidR="00C216F7" w:rsidRPr="00C216F7" w:rsidRDefault="00C216F7">
        <w:pPr>
          <w:pStyle w:val="Stopka"/>
          <w:jc w:val="right"/>
          <w:rPr>
            <w:b w:val="0"/>
            <w:color w:val="auto"/>
          </w:rPr>
        </w:pPr>
        <w:r w:rsidRPr="00C216F7">
          <w:rPr>
            <w:b w:val="0"/>
            <w:color w:val="auto"/>
          </w:rPr>
          <w:fldChar w:fldCharType="begin"/>
        </w:r>
        <w:r w:rsidRPr="00C216F7">
          <w:rPr>
            <w:b w:val="0"/>
            <w:color w:val="auto"/>
          </w:rPr>
          <w:instrText>PAGE   \* MERGEFORMAT</w:instrText>
        </w:r>
        <w:r w:rsidRPr="00C216F7">
          <w:rPr>
            <w:b w:val="0"/>
            <w:color w:val="auto"/>
          </w:rPr>
          <w:fldChar w:fldCharType="separate"/>
        </w:r>
        <w:r>
          <w:rPr>
            <w:b w:val="0"/>
            <w:noProof/>
            <w:color w:val="auto"/>
          </w:rPr>
          <w:t>3</w:t>
        </w:r>
        <w:r w:rsidRPr="00C216F7">
          <w:rPr>
            <w:b w:val="0"/>
            <w:color w:val="auto"/>
          </w:rPr>
          <w:fldChar w:fldCharType="end"/>
        </w:r>
      </w:p>
    </w:sdtContent>
  </w:sdt>
  <w:p w:rsidR="00C216F7" w:rsidRDefault="00C216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955" w:rsidRDefault="00E21955" w:rsidP="00C216F7">
      <w:r>
        <w:separator/>
      </w:r>
    </w:p>
  </w:footnote>
  <w:footnote w:type="continuationSeparator" w:id="0">
    <w:p w:rsidR="00E21955" w:rsidRDefault="00E21955" w:rsidP="00C21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F7"/>
    <w:rsid w:val="0018622F"/>
    <w:rsid w:val="001D0592"/>
    <w:rsid w:val="00207123"/>
    <w:rsid w:val="004769E5"/>
    <w:rsid w:val="00C216F7"/>
    <w:rsid w:val="00E21955"/>
    <w:rsid w:val="00FD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6342AD-722E-401A-822F-D8EDDD84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16F7"/>
    <w:pPr>
      <w:tabs>
        <w:tab w:val="left" w:pos="360"/>
      </w:tabs>
      <w:spacing w:after="0" w:line="240" w:lineRule="auto"/>
      <w:ind w:right="-110"/>
    </w:pPr>
    <w:rPr>
      <w:rFonts w:ascii="Times New Roman" w:eastAsia="Times New Roman" w:hAnsi="Times New Roman" w:cs="Arial"/>
      <w:b/>
      <w:bCs/>
      <w:color w:val="0000FF"/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NotBold">
    <w:name w:val="Heading #4 + Not Bold"/>
    <w:rsid w:val="00C216F7"/>
    <w:rPr>
      <w:b/>
      <w:bCs/>
      <w:sz w:val="22"/>
      <w:szCs w:val="22"/>
      <w:shd w:val="clear" w:color="auto" w:fill="FFFFFF"/>
    </w:rPr>
  </w:style>
  <w:style w:type="character" w:styleId="Odwoaniedelikatne">
    <w:name w:val="Subtle Reference"/>
    <w:qFormat/>
    <w:rsid w:val="00C216F7"/>
    <w:rPr>
      <w:smallCaps/>
      <w:color w:val="C0504D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216F7"/>
    <w:pPr>
      <w:tabs>
        <w:tab w:val="clear" w:pos="36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6F7"/>
    <w:rPr>
      <w:rFonts w:ascii="Times New Roman" w:eastAsia="Times New Roman" w:hAnsi="Times New Roman" w:cs="Arial"/>
      <w:b/>
      <w:bCs/>
      <w:color w:val="0000FF"/>
      <w:sz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16F7"/>
    <w:pPr>
      <w:tabs>
        <w:tab w:val="clear" w:pos="36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6F7"/>
    <w:rPr>
      <w:rFonts w:ascii="Times New Roman" w:eastAsia="Times New Roman" w:hAnsi="Times New Roman" w:cs="Arial"/>
      <w:b/>
      <w:bCs/>
      <w:color w:val="0000FF"/>
      <w:sz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smisiak</dc:creator>
  <cp:keywords/>
  <dc:description/>
  <cp:lastModifiedBy>smisiak</cp:lastModifiedBy>
  <cp:revision>1</cp:revision>
  <dcterms:created xsi:type="dcterms:W3CDTF">2019-04-26T06:59:00Z</dcterms:created>
  <dcterms:modified xsi:type="dcterms:W3CDTF">2019-04-26T07:09:00Z</dcterms:modified>
</cp:coreProperties>
</file>