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4E" w:rsidRDefault="00195C4E" w:rsidP="00195C4E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195C4E" w:rsidRDefault="00195C4E" w:rsidP="00195C4E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195C4E" w:rsidRPr="006F77CD" w:rsidRDefault="00195C4E" w:rsidP="00195C4E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195C4E" w:rsidRPr="006F77CD" w:rsidRDefault="00195C4E" w:rsidP="00195C4E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95C4E" w:rsidRPr="006F77CD" w:rsidRDefault="00195C4E" w:rsidP="00195C4E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6F77CD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usług przewozowych na linii </w:t>
      </w:r>
      <w:r w:rsidRPr="009A00A9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17 w Redzie, we wszystki</w:t>
      </w:r>
      <w:r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e dni tygodnia oraz linii 18 w R</w:t>
      </w:r>
      <w:r w:rsidRPr="009A00A9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edzie, w soboty, niedziele i święta, jednym minibusem miejskim, niskopodłogowym o długości co najmniej 7 m</w:t>
      </w:r>
      <w:r w:rsidRPr="006F77CD">
        <w:rPr>
          <w:rFonts w:cs="Times New Roman"/>
          <w:bCs w:val="0"/>
          <w:color w:val="auto"/>
        </w:rPr>
        <w:t> </w:t>
      </w:r>
      <w:r w:rsidRPr="006F77CD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</w:t>
      </w:r>
      <w:r>
        <w:rPr>
          <w:rFonts w:cs="Times New Roman"/>
          <w:bCs w:val="0"/>
          <w:color w:val="auto"/>
          <w:szCs w:val="24"/>
        </w:rPr>
        <w:t xml:space="preserve">MZK/02/02/2023                                             </w:t>
      </w: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195C4E" w:rsidRPr="006F77CD" w:rsidRDefault="00195C4E" w:rsidP="00195C4E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195C4E" w:rsidRPr="006F77CD" w:rsidRDefault="00195C4E" w:rsidP="00195C4E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195C4E" w:rsidRPr="006F77CD" w:rsidRDefault="00195C4E" w:rsidP="00195C4E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Oferuję/emy wykonanie przedmiotu zamówienia wskazanego w treści SWZ na podstawie kalkulacji cenowej dołączonej do oferty:</w:t>
      </w:r>
    </w:p>
    <w:p w:rsidR="00195C4E" w:rsidRPr="006F77CD" w:rsidRDefault="00195C4E" w:rsidP="00195C4E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195C4E" w:rsidRPr="006F77CD" w:rsidRDefault="00195C4E" w:rsidP="00195C4E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(93 927,75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195C4E" w:rsidRPr="006F77CD" w:rsidRDefault="00195C4E" w:rsidP="00195C4E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195C4E" w:rsidRPr="006F77CD" w:rsidRDefault="00195C4E" w:rsidP="00195C4E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195C4E" w:rsidRPr="006F77CD" w:rsidRDefault="00195C4E" w:rsidP="00195C4E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wartoś</w:t>
      </w:r>
      <w:r>
        <w:rPr>
          <w:rFonts w:cs="Times New Roman"/>
          <w:bCs w:val="0"/>
          <w:color w:val="auto"/>
          <w:szCs w:val="32"/>
        </w:rPr>
        <w:t>ć całego zamówienia (93 927,75</w:t>
      </w:r>
      <w:r w:rsidRPr="006F77CD">
        <w:rPr>
          <w:rFonts w:cs="Times New Roman"/>
          <w:bCs w:val="0"/>
          <w:color w:val="auto"/>
          <w:szCs w:val="32"/>
        </w:rPr>
        <w:t>km):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195C4E" w:rsidRPr="006F77CD" w:rsidRDefault="00195C4E" w:rsidP="00195C4E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195C4E" w:rsidRPr="006F77CD" w:rsidRDefault="00195C4E" w:rsidP="00195C4E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195C4E" w:rsidRPr="006F77CD" w:rsidRDefault="00195C4E" w:rsidP="00195C4E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195C4E" w:rsidRPr="006F77CD" w:rsidRDefault="00195C4E" w:rsidP="00195C4E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195C4E" w:rsidRPr="006F77CD" w:rsidRDefault="00195C4E" w:rsidP="00195C4E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195C4E" w:rsidRPr="006F77CD" w:rsidRDefault="00195C4E" w:rsidP="00195C4E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195C4E" w:rsidRPr="006F77CD" w:rsidRDefault="00195C4E" w:rsidP="00195C4E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195C4E" w:rsidRPr="006F77CD" w:rsidRDefault="00195C4E" w:rsidP="00195C4E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195C4E" w:rsidRPr="006F77CD" w:rsidRDefault="00195C4E" w:rsidP="00195C4E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195C4E" w:rsidRPr="006F77CD" w:rsidRDefault="00195C4E" w:rsidP="00195C4E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195C4E" w:rsidRPr="006F77CD" w:rsidRDefault="00195C4E" w:rsidP="00195C4E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195C4E" w:rsidRPr="006F77CD" w:rsidRDefault="00195C4E" w:rsidP="00195C4E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195C4E" w:rsidRPr="006F77CD" w:rsidRDefault="00195C4E" w:rsidP="00195C4E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195C4E" w:rsidRPr="006F77CD" w:rsidRDefault="00195C4E" w:rsidP="00195C4E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195C4E" w:rsidRPr="006F77CD" w:rsidRDefault="00195C4E" w:rsidP="00195C4E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195C4E" w:rsidRPr="006F77CD" w:rsidRDefault="00195C4E" w:rsidP="00195C4E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5C4E" w:rsidRPr="006F77CD" w:rsidRDefault="00195C4E" w:rsidP="00195C4E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195C4E" w:rsidRPr="006F77CD" w:rsidRDefault="00195C4E" w:rsidP="00195C4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95C4E" w:rsidRPr="006F77CD" w:rsidRDefault="00195C4E" w:rsidP="00195C4E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195C4E" w:rsidRPr="006F77CD" w:rsidRDefault="00195C4E" w:rsidP="00195C4E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195C4E" w:rsidRPr="006F77CD" w:rsidRDefault="00195C4E" w:rsidP="00195C4E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195C4E" w:rsidRPr="006F77CD" w:rsidRDefault="00195C4E" w:rsidP="00195C4E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AE4C79" w:rsidRDefault="00AE4C79">
      <w:bookmarkStart w:id="17" w:name="_GoBack"/>
      <w:bookmarkEnd w:id="17"/>
    </w:p>
    <w:sectPr w:rsidR="00AE4C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20" w:rsidRDefault="00A92E20" w:rsidP="00195C4E">
      <w:r>
        <w:separator/>
      </w:r>
    </w:p>
  </w:endnote>
  <w:endnote w:type="continuationSeparator" w:id="0">
    <w:p w:rsidR="00A92E20" w:rsidRDefault="00A92E20" w:rsidP="0019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298468"/>
      <w:docPartObj>
        <w:docPartGallery w:val="Page Numbers (Bottom of Page)"/>
        <w:docPartUnique/>
      </w:docPartObj>
    </w:sdtPr>
    <w:sdtContent>
      <w:p w:rsidR="00195C4E" w:rsidRDefault="00195C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95C4E" w:rsidRDefault="00195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20" w:rsidRDefault="00A92E20" w:rsidP="00195C4E">
      <w:r>
        <w:separator/>
      </w:r>
    </w:p>
  </w:footnote>
  <w:footnote w:type="continuationSeparator" w:id="0">
    <w:p w:rsidR="00A92E20" w:rsidRDefault="00A92E20" w:rsidP="0019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E"/>
    <w:rsid w:val="00195C4E"/>
    <w:rsid w:val="00A92E20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0D9C-1F91-4172-A49E-53E4CBC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C4E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4E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4E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C4E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4E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2023-02-28T08:06:00Z</dcterms:created>
  <dcterms:modified xsi:type="dcterms:W3CDTF">2023-02-28T08:06:00Z</dcterms:modified>
</cp:coreProperties>
</file>