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pl-PL"/>
        </w:rPr>
        <w:t>Załącznik nr 6 do SWZ– Projekt umowy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val="single"/>
          <w:bdr w:val="nil"/>
          <w:lang w:eastAsia="pl-PL"/>
        </w:rPr>
        <w:t>U M O W A  nr .......</w:t>
      </w:r>
    </w:p>
    <w:p w:rsidR="00740D7B" w:rsidRPr="00B82196" w:rsidRDefault="00740D7B" w:rsidP="00740D7B">
      <w:pP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val="single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val="single"/>
          <w:bdr w:val="nil"/>
          <w:lang w:eastAsia="pl-PL"/>
        </w:rPr>
        <w:t xml:space="preserve">  NA DOSTAWĘ AUTOBUSU ELEKTRYCZNEGO NA RZECZ </w:t>
      </w:r>
    </w:p>
    <w:p w:rsidR="00740D7B" w:rsidRPr="00B82196" w:rsidRDefault="00740D7B" w:rsidP="00740D7B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u w:val="single"/>
          <w:lang w:eastAsia="pl-PL"/>
        </w:rPr>
        <w:t>Miejskiego Zakładu Komunikacji Wejherowo Sp. z o.o. w Wejherowie</w:t>
      </w:r>
    </w:p>
    <w:p w:rsidR="00740D7B" w:rsidRPr="00B82196" w:rsidRDefault="00740D7B" w:rsidP="00740D7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eastAsia="Arial Unicode MS" w:cstheme="minorHAnsi"/>
          <w:b/>
          <w:bCs/>
          <w:color w:val="000000"/>
          <w:sz w:val="23"/>
          <w:szCs w:val="23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color w:val="000000"/>
          <w:sz w:val="23"/>
          <w:szCs w:val="23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3"/>
          <w:szCs w:val="23"/>
          <w:u w:color="000000"/>
          <w:bdr w:val="nil"/>
          <w:lang w:eastAsia="pl-PL"/>
        </w:rPr>
        <w:tab/>
        <w:t xml:space="preserve">        Zawarta w dniu............roku w Wejherowie pomiędzy: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b/>
          <w:bCs/>
          <w:color w:val="000000"/>
          <w:sz w:val="23"/>
          <w:szCs w:val="23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ahoma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 xml:space="preserve">1/ spółką działającą pod firmą: </w:t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>Miejski Zakład Komunikacji Wejherowo Spółka z ograniczoną odpowiedzialnością</w:t>
      </w: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 xml:space="preserve">, 84-200 Wejherowo, ul. Tartaczna 2, NIP 588-19-99-910, wpisana do rejestru przedsiębiorców Krajowego Rejestru Sądowego pod nr </w:t>
      </w: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br/>
        <w:t>KRS 0000073144, kapitał zakładowy 8.433.000,- zł  - opłacony w całości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ahoma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reprezentowanym przez: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ahoma" w:cstheme="minorHAnsi"/>
          <w:b/>
          <w:bCs/>
          <w:color w:val="FF26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 xml:space="preserve">- </w:t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>Prezes Zarządu – Dyrektor Zakładu – mgr Czesław KORDEL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ahoma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zwanym dalej „Zamawiającym”, a: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2/ spółką działającą pod firmą: …………………………………………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ahoma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………………………………………………………………………………………………………………………………....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ahoma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reprezentowanym przez: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ahoma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…………………………………………………………………………………………………...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ahoma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 xml:space="preserve">Zwanym dalej „Wykonawcą”, 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color w:val="000000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W wyniku rozstrzygniętego postępowania o udzielenie zamówienia publicznego prowadzonego w trybie przetargu nieograniczonego została zawarta umowa o następującej treści: 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spacing w:after="0" w:line="200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spacing w:after="0" w:line="338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spacing w:after="0" w:line="0" w:lineRule="atLeast"/>
        <w:ind w:right="16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740D7B" w:rsidRPr="00B82196" w:rsidRDefault="00740D7B" w:rsidP="00740D7B">
      <w:pPr>
        <w:spacing w:after="0" w:line="160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spacing w:after="0" w:line="0" w:lineRule="atLeast"/>
        <w:ind w:left="3823"/>
        <w:rPr>
          <w:rFonts w:eastAsia="Times New Roman" w:cstheme="minorHAnsi"/>
          <w:b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>Przedmiot umowy</w:t>
      </w:r>
    </w:p>
    <w:p w:rsidR="00740D7B" w:rsidRPr="00B82196" w:rsidRDefault="00740D7B" w:rsidP="00740D7B">
      <w:pPr>
        <w:spacing w:after="0" w:line="7" w:lineRule="exact"/>
        <w:rPr>
          <w:rFonts w:eastAsia="Times New Roman" w:cstheme="minorHAnsi"/>
          <w:b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21"/>
        </w:numPr>
        <w:tabs>
          <w:tab w:val="left" w:pos="283"/>
        </w:tabs>
        <w:suppressAutoHyphens/>
        <w:spacing w:after="0" w:line="234" w:lineRule="auto"/>
        <w:ind w:left="7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Przedmiotem umowy jest dostawa 1 (JEDNEGO) fabrycznie nowego autobusu o napędzie 100% elektrycznym, zwanymi dalej autobusami EV (electric vehicle) na potrzeby komunikacji miejskiej w Wejherowie, spełniających wymagania określone w danych technicznych i wyposażeniu oferowanych autobusów</w:t>
      </w:r>
    </w:p>
    <w:p w:rsidR="00740D7B" w:rsidRPr="00B82196" w:rsidRDefault="00740D7B" w:rsidP="00740D7B">
      <w:pPr>
        <w:spacing w:after="0" w:line="160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spacing w:after="0" w:line="0" w:lineRule="atLeast"/>
        <w:ind w:left="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Producent:</w:t>
      </w:r>
    </w:p>
    <w:p w:rsidR="00740D7B" w:rsidRPr="00B82196" w:rsidRDefault="00740D7B" w:rsidP="00740D7B">
      <w:pPr>
        <w:spacing w:after="0" w:line="0" w:lineRule="atLeast"/>
        <w:ind w:left="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740D7B" w:rsidRPr="00B82196" w:rsidRDefault="00740D7B" w:rsidP="00740D7B">
      <w:pPr>
        <w:spacing w:after="0" w:line="0" w:lineRule="atLeast"/>
        <w:ind w:left="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Marka, typ, wariant, wersja:</w:t>
      </w:r>
    </w:p>
    <w:p w:rsidR="00740D7B" w:rsidRPr="00B82196" w:rsidRDefault="00740D7B" w:rsidP="00740D7B">
      <w:pPr>
        <w:spacing w:after="0" w:line="0" w:lineRule="atLeast"/>
        <w:ind w:left="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740D7B" w:rsidRPr="00B82196" w:rsidRDefault="00740D7B" w:rsidP="00740D7B">
      <w:pPr>
        <w:spacing w:after="0" w:line="0" w:lineRule="atLeast"/>
        <w:ind w:left="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Nazwa handlowa, jeśli jest stosowana:</w:t>
      </w:r>
    </w:p>
    <w:p w:rsidR="00740D7B" w:rsidRPr="00B82196" w:rsidRDefault="00740D7B" w:rsidP="00740D7B">
      <w:pPr>
        <w:spacing w:after="0" w:line="238" w:lineRule="auto"/>
        <w:ind w:left="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………………………………………………………………………………………………………………………………………..……</w:t>
      </w:r>
    </w:p>
    <w:p w:rsidR="00740D7B" w:rsidRPr="00B82196" w:rsidRDefault="00740D7B" w:rsidP="00740D7B">
      <w:pPr>
        <w:spacing w:after="0" w:line="265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21"/>
        </w:numPr>
        <w:tabs>
          <w:tab w:val="left" w:pos="283"/>
        </w:tabs>
        <w:suppressAutoHyphens/>
        <w:spacing w:after="0" w:line="236" w:lineRule="auto"/>
        <w:ind w:left="720" w:right="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Za fabrycznie nowy autobus EV uznaje się pojazd nieeksploatowany, wyprodukowany nie wcześniej niż 12 miesięcy przed ustalonym terminem ich odbioru.</w:t>
      </w:r>
      <w:bookmarkStart w:id="0" w:name="page2"/>
      <w:bookmarkEnd w:id="0"/>
    </w:p>
    <w:p w:rsidR="00740D7B" w:rsidRPr="00B82196" w:rsidRDefault="00740D7B" w:rsidP="00740D7B">
      <w:pPr>
        <w:numPr>
          <w:ilvl w:val="0"/>
          <w:numId w:val="21"/>
        </w:numPr>
        <w:tabs>
          <w:tab w:val="left" w:pos="283"/>
        </w:tabs>
        <w:suppressAutoHyphens/>
        <w:spacing w:after="0" w:line="236" w:lineRule="auto"/>
        <w:ind w:left="720" w:right="20" w:hanging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lastRenderedPageBreak/>
        <w:t>Autobus EV będący przedmiotem umowy muszi spełniać wymagania określone w danych technicznych i wyposażeniu autobusu, które zostały przedstawione w Specyfikacji technicznej ofertowanego autobusu, stanowiącej integralną część oferty.</w:t>
      </w:r>
    </w:p>
    <w:p w:rsidR="00740D7B" w:rsidRPr="00B82196" w:rsidRDefault="00740D7B" w:rsidP="00740D7B">
      <w:pPr>
        <w:spacing w:after="0" w:line="2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21"/>
        </w:numPr>
        <w:tabs>
          <w:tab w:val="left" w:pos="283"/>
        </w:tabs>
        <w:suppressAutoHyphens/>
        <w:spacing w:after="0" w:line="0" w:lineRule="atLeast"/>
        <w:ind w:left="720" w:hanging="360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Oferta stanowi integralną część umowy.</w:t>
      </w:r>
    </w:p>
    <w:p w:rsidR="00740D7B" w:rsidRPr="00B82196" w:rsidRDefault="00740D7B" w:rsidP="00740D7B">
      <w:pPr>
        <w:numPr>
          <w:ilvl w:val="0"/>
          <w:numId w:val="21"/>
        </w:numPr>
        <w:tabs>
          <w:tab w:val="left" w:pos="283"/>
        </w:tabs>
        <w:suppressAutoHyphens/>
        <w:spacing w:after="0" w:line="0" w:lineRule="atLeast"/>
        <w:ind w:left="720" w:hanging="360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Wszystkie napisy umieszczone na autobusie muszą być w języku polskim.</w:t>
      </w:r>
    </w:p>
    <w:p w:rsidR="00740D7B" w:rsidRPr="00B82196" w:rsidRDefault="00740D7B" w:rsidP="00740D7B">
      <w:pPr>
        <w:spacing w:after="0" w:line="257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spacing w:after="0" w:line="0" w:lineRule="atLeast"/>
        <w:ind w:right="-722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740D7B" w:rsidRPr="00B82196" w:rsidRDefault="00740D7B" w:rsidP="00740D7B">
      <w:pPr>
        <w:spacing w:after="0" w:line="0" w:lineRule="atLeast"/>
        <w:ind w:right="-722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>Cena i warunki płatności</w:t>
      </w:r>
    </w:p>
    <w:p w:rsidR="00740D7B" w:rsidRPr="00B82196" w:rsidRDefault="00740D7B" w:rsidP="00740D7B">
      <w:pPr>
        <w:spacing w:after="0" w:line="248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56"/>
        </w:numPr>
        <w:tabs>
          <w:tab w:val="left" w:pos="283"/>
        </w:tabs>
        <w:suppressAutoHyphens/>
        <w:spacing w:after="0" w:line="0" w:lineRule="atLeast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Za realizację przedmiotu umowy obowiązuje:</w:t>
      </w:r>
    </w:p>
    <w:p w:rsidR="00740D7B" w:rsidRPr="00B82196" w:rsidRDefault="00740D7B" w:rsidP="00740D7B">
      <w:pPr>
        <w:spacing w:after="0" w:line="12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spacing w:after="0" w:line="234" w:lineRule="auto"/>
        <w:ind w:left="283" w:right="-2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cena brutto ………………………………….. zł. słownie: …………………………………</w:t>
      </w:r>
    </w:p>
    <w:p w:rsidR="00740D7B" w:rsidRPr="00B82196" w:rsidRDefault="00740D7B" w:rsidP="00740D7B">
      <w:pPr>
        <w:spacing w:after="0" w:line="0" w:lineRule="atLeast"/>
        <w:ind w:left="28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VAT według stawki  ……….  % w wysokości ……………………….. zł.</w:t>
      </w:r>
    </w:p>
    <w:p w:rsidR="00740D7B" w:rsidRPr="00B82196" w:rsidRDefault="00740D7B" w:rsidP="00740D7B">
      <w:pPr>
        <w:spacing w:after="0" w:line="0" w:lineRule="atLeast"/>
        <w:ind w:left="28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Cena netto ……………………………………………………………………………..</w:t>
      </w:r>
    </w:p>
    <w:p w:rsidR="00740D7B" w:rsidRPr="00B82196" w:rsidRDefault="00740D7B" w:rsidP="00740D7B">
      <w:pPr>
        <w:spacing w:after="0" w:line="253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56"/>
        </w:numPr>
        <w:tabs>
          <w:tab w:val="left" w:pos="283"/>
        </w:tabs>
        <w:suppressAutoHyphens/>
        <w:spacing w:after="0" w:line="0" w:lineRule="atLeast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Cena jednostkowa brutto za autobus EV wynosi  …………………………. zł.</w:t>
      </w:r>
    </w:p>
    <w:p w:rsidR="00740D7B" w:rsidRPr="00B82196" w:rsidRDefault="00740D7B" w:rsidP="00740D7B">
      <w:pPr>
        <w:spacing w:after="0" w:line="0" w:lineRule="atLeast"/>
        <w:ind w:left="28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…………………………………………………………………………….………</w:t>
      </w:r>
    </w:p>
    <w:p w:rsidR="00740D7B" w:rsidRPr="00B82196" w:rsidRDefault="00740D7B" w:rsidP="00740D7B">
      <w:pPr>
        <w:spacing w:after="0" w:line="0" w:lineRule="atLeast"/>
        <w:ind w:left="28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VAT według stawki  ………. % w wysokości ……………………….. zł.</w:t>
      </w:r>
    </w:p>
    <w:p w:rsidR="00740D7B" w:rsidRPr="00B82196" w:rsidRDefault="00740D7B" w:rsidP="00740D7B">
      <w:pPr>
        <w:spacing w:after="0" w:line="0" w:lineRule="atLeast"/>
        <w:ind w:left="283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Cena netto ……………………………………………………………………………..</w:t>
      </w:r>
    </w:p>
    <w:p w:rsidR="00740D7B" w:rsidRPr="00B82196" w:rsidRDefault="00740D7B" w:rsidP="00740D7B">
      <w:pPr>
        <w:spacing w:after="0" w:line="252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56"/>
        </w:numPr>
        <w:tabs>
          <w:tab w:val="left" w:pos="283"/>
        </w:tabs>
        <w:suppressAutoHyphens/>
        <w:spacing w:after="0" w:line="0" w:lineRule="atLeast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Zapłata ceny, o której mowa w § 2 pkt. 1 umowy nastąpi  w następujący sposób:</w:t>
      </w:r>
    </w:p>
    <w:p w:rsidR="00740D7B" w:rsidRPr="00B82196" w:rsidRDefault="00740D7B" w:rsidP="00740D7B">
      <w:pPr>
        <w:spacing w:after="0" w:line="291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1"/>
          <w:numId w:val="56"/>
        </w:numPr>
        <w:tabs>
          <w:tab w:val="left" w:pos="711"/>
        </w:tabs>
        <w:suppressAutoHyphens/>
        <w:spacing w:after="0" w:line="23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wartość netto przedmiotu umowy będzie płatna przelewem w terminie 30 dni od daty otrzymania przez Zamawiającego faktury VAT i wydania przedmiotu zamówienia (po podpisaniu protokołu ostatecznego odbioru autobusu przez Zamawiającego)</w:t>
      </w:r>
    </w:p>
    <w:p w:rsidR="00740D7B" w:rsidRPr="00B82196" w:rsidRDefault="00740D7B" w:rsidP="00740D7B">
      <w:pPr>
        <w:spacing w:after="0" w:line="12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1"/>
          <w:numId w:val="56"/>
        </w:numPr>
        <w:tabs>
          <w:tab w:val="left" w:pos="711"/>
        </w:tabs>
        <w:suppressAutoHyphens/>
        <w:spacing w:after="0" w:line="235" w:lineRule="auto"/>
        <w:ind w:right="20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wartość podatku VAT będzie płatna przelewem w terminie 90 dni od daty otrzymania przez Zamawiającego faktury VAT i wydania przedmiotu zamówienia.</w:t>
      </w:r>
    </w:p>
    <w:p w:rsidR="00740D7B" w:rsidRPr="00B82196" w:rsidRDefault="00740D7B" w:rsidP="00740D7B">
      <w:pPr>
        <w:spacing w:after="0" w:line="280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56"/>
        </w:numPr>
        <w:tabs>
          <w:tab w:val="left" w:pos="283"/>
        </w:tabs>
        <w:suppressAutoHyphens/>
        <w:spacing w:after="0" w:line="0" w:lineRule="atLeast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Zapłata dokonana będzie w formie przelewu na konto Wykonawcy podane na fakturze VAT.</w:t>
      </w:r>
    </w:p>
    <w:p w:rsidR="00740D7B" w:rsidRPr="00B82196" w:rsidRDefault="00740D7B" w:rsidP="00740D7B">
      <w:pPr>
        <w:spacing w:after="0" w:line="10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56"/>
        </w:numPr>
        <w:tabs>
          <w:tab w:val="left" w:pos="283"/>
        </w:tabs>
        <w:suppressAutoHyphens/>
        <w:spacing w:after="0" w:line="237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Strony oświadczają, że płatność wynikająca z niniejszej umowy będzie dokonana za pośrednictwem metody podzielonej płatności (split payment). Ponadto wykonawca oświadcza, że wskazany na fakturze vat rachunek należy do wykonawcy umowy i służy do prowadzonej działalności gospodarczej.</w:t>
      </w:r>
    </w:p>
    <w:p w:rsidR="00740D7B" w:rsidRPr="00B82196" w:rsidRDefault="00740D7B" w:rsidP="00740D7B">
      <w:pPr>
        <w:spacing w:after="0" w:line="2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0"/>
          <w:numId w:val="56"/>
        </w:numPr>
        <w:tabs>
          <w:tab w:val="left" w:pos="283"/>
        </w:tabs>
        <w:suppressAutoHyphens/>
        <w:spacing w:after="0" w:line="0" w:lineRule="atLeast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sz w:val="24"/>
          <w:szCs w:val="24"/>
          <w:lang w:eastAsia="pl-PL"/>
        </w:rPr>
        <w:t>Za dzień zapłaty uważa się datę wpływu środków na rachunek bankowy Wykonawcy.</w:t>
      </w:r>
    </w:p>
    <w:p w:rsidR="00740D7B" w:rsidRPr="00B82196" w:rsidRDefault="00740D7B" w:rsidP="00740D7B">
      <w:pPr>
        <w:spacing w:after="0" w:line="257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spacing w:after="0" w:line="0" w:lineRule="atLeast"/>
        <w:ind w:right="-723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740D7B" w:rsidRPr="00B82196" w:rsidRDefault="00740D7B" w:rsidP="00740D7B">
      <w:pPr>
        <w:suppressAutoHyphens/>
        <w:spacing w:line="0" w:lineRule="atLeast"/>
        <w:ind w:right="-722"/>
        <w:jc w:val="center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Termin dostawy i odbiór autobusów</w:t>
      </w:r>
    </w:p>
    <w:p w:rsidR="00740D7B" w:rsidRPr="00B82196" w:rsidRDefault="00740D7B" w:rsidP="00740D7B">
      <w:pPr>
        <w:suppressAutoHyphens/>
        <w:spacing w:line="248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tabs>
          <w:tab w:val="left" w:pos="1722"/>
          <w:tab w:val="left" w:pos="3062"/>
          <w:tab w:val="left" w:pos="4262"/>
          <w:tab w:val="left" w:pos="5622"/>
          <w:tab w:val="left" w:pos="6642"/>
          <w:tab w:val="left" w:pos="7162"/>
          <w:tab w:val="left" w:pos="8302"/>
          <w:tab w:val="left" w:pos="8882"/>
        </w:tabs>
        <w:suppressAutoHyphens/>
        <w:spacing w:line="0" w:lineRule="atLeast"/>
        <w:ind w:left="3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1.  Wykonawca</w:t>
      </w:r>
      <w:r w:rsidRPr="00B82196">
        <w:rPr>
          <w:rFonts w:eastAsia="Times New Roman" w:cstheme="minorHAnsi"/>
          <w:color w:val="00000A"/>
          <w:sz w:val="24"/>
          <w:szCs w:val="24"/>
        </w:rPr>
        <w:tab/>
        <w:t>gwarantuje</w:t>
      </w:r>
      <w:r w:rsidRPr="00B82196">
        <w:rPr>
          <w:rFonts w:eastAsia="Times New Roman" w:cstheme="minorHAnsi"/>
          <w:color w:val="00000A"/>
          <w:sz w:val="24"/>
          <w:szCs w:val="24"/>
        </w:rPr>
        <w:tab/>
        <w:t>realizację</w:t>
      </w:r>
      <w:r w:rsidRPr="00B82196">
        <w:rPr>
          <w:rFonts w:eastAsia="Times New Roman" w:cstheme="minorHAnsi"/>
          <w:color w:val="00000A"/>
          <w:sz w:val="24"/>
          <w:szCs w:val="24"/>
        </w:rPr>
        <w:tab/>
        <w:t>przedmiotu</w:t>
      </w:r>
      <w:r w:rsidRPr="00B82196">
        <w:rPr>
          <w:rFonts w:eastAsia="Times New Roman" w:cstheme="minorHAnsi"/>
          <w:color w:val="00000A"/>
          <w:sz w:val="24"/>
          <w:szCs w:val="24"/>
        </w:rPr>
        <w:tab/>
        <w:t>umowy</w:t>
      </w:r>
      <w:r w:rsidRPr="00B82196">
        <w:rPr>
          <w:rFonts w:eastAsia="Times New Roman" w:cstheme="minorHAnsi"/>
          <w:color w:val="00000A"/>
          <w:sz w:val="24"/>
          <w:szCs w:val="24"/>
        </w:rPr>
        <w:tab/>
        <w:t>w</w:t>
      </w:r>
      <w:r w:rsidRPr="00B82196">
        <w:rPr>
          <w:rFonts w:eastAsia="Times New Roman" w:cstheme="minorHAnsi"/>
          <w:color w:val="00000A"/>
          <w:sz w:val="24"/>
          <w:szCs w:val="24"/>
        </w:rPr>
        <w:tab/>
        <w:t xml:space="preserve">terminie określonym przez Zamawiającego: </w:t>
      </w:r>
    </w:p>
    <w:p w:rsidR="00740D7B" w:rsidRPr="00B82196" w:rsidRDefault="00740D7B" w:rsidP="00740D7B">
      <w:pPr>
        <w:tabs>
          <w:tab w:val="left" w:pos="1722"/>
          <w:tab w:val="left" w:pos="3062"/>
          <w:tab w:val="left" w:pos="4262"/>
          <w:tab w:val="left" w:pos="5622"/>
          <w:tab w:val="left" w:pos="6642"/>
          <w:tab w:val="left" w:pos="7162"/>
          <w:tab w:val="left" w:pos="8302"/>
          <w:tab w:val="left" w:pos="8882"/>
        </w:tabs>
        <w:suppressAutoHyphens/>
        <w:spacing w:before="240" w:line="0" w:lineRule="atLeast"/>
        <w:contextualSpacing/>
        <w:jc w:val="both"/>
        <w:rPr>
          <w:rFonts w:eastAsia="Times New Roman" w:cstheme="minorHAnsi"/>
          <w:color w:val="00000A"/>
          <w:sz w:val="24"/>
          <w:szCs w:val="24"/>
        </w:rPr>
      </w:pPr>
      <w:r w:rsidRPr="00CB7F62">
        <w:rPr>
          <w:rFonts w:eastAsia="Times New Roman" w:cstheme="minorHAnsi"/>
          <w:color w:val="00000A"/>
          <w:sz w:val="24"/>
          <w:szCs w:val="24"/>
        </w:rPr>
        <w:t>- do dnia 31.08.2023 roku,</w:t>
      </w:r>
    </w:p>
    <w:p w:rsidR="00740D7B" w:rsidRPr="00B82196" w:rsidRDefault="00740D7B" w:rsidP="00740D7B">
      <w:pPr>
        <w:numPr>
          <w:ilvl w:val="0"/>
          <w:numId w:val="53"/>
        </w:numPr>
        <w:tabs>
          <w:tab w:val="left" w:pos="283"/>
        </w:tabs>
        <w:suppressAutoHyphens/>
        <w:spacing w:after="0" w:line="234" w:lineRule="auto"/>
        <w:ind w:right="2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lastRenderedPageBreak/>
        <w:t>Zamawiający dopuszcza opóźnienie terminu dostawy autobusu, ale wówczas Dostawca ma obowiązek bezpłatnego dostarczenia dla Zamawiającego na cały okres opóźnienia testowego autobusu zastępczego.</w:t>
      </w:r>
    </w:p>
    <w:p w:rsidR="00740D7B" w:rsidRPr="00B82196" w:rsidRDefault="00740D7B" w:rsidP="00740D7B">
      <w:pPr>
        <w:suppressAutoHyphens/>
        <w:spacing w:line="13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3"/>
        </w:numPr>
        <w:tabs>
          <w:tab w:val="left" w:pos="283"/>
        </w:tabs>
        <w:suppressAutoHyphens/>
        <w:spacing w:after="0" w:line="234" w:lineRule="auto"/>
        <w:ind w:left="283" w:right="20" w:hanging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 xml:space="preserve">Wykonawca zobowiązany jest do potwierdzenia na piśmie </w:t>
      </w:r>
      <w:r>
        <w:rPr>
          <w:rFonts w:eastAsia="Times New Roman" w:cstheme="minorHAnsi"/>
          <w:color w:val="00000A"/>
          <w:sz w:val="24"/>
          <w:szCs w:val="24"/>
        </w:rPr>
        <w:t xml:space="preserve">lub pocztą nternetową e-mailem </w:t>
      </w:r>
      <w:r w:rsidRPr="00B82196">
        <w:rPr>
          <w:rFonts w:eastAsia="Times New Roman" w:cstheme="minorHAnsi"/>
          <w:color w:val="00000A"/>
          <w:sz w:val="24"/>
          <w:szCs w:val="24"/>
        </w:rPr>
        <w:t>na 7 dni przed terminem dostawy gotowość przekazania autobusu.</w:t>
      </w:r>
    </w:p>
    <w:p w:rsidR="00740D7B" w:rsidRPr="00B82196" w:rsidRDefault="00740D7B" w:rsidP="00740D7B">
      <w:pPr>
        <w:numPr>
          <w:ilvl w:val="0"/>
          <w:numId w:val="53"/>
        </w:numPr>
        <w:tabs>
          <w:tab w:val="left" w:pos="283"/>
        </w:tabs>
        <w:suppressAutoHyphens/>
        <w:spacing w:after="0" w:line="0" w:lineRule="atLeast"/>
        <w:ind w:left="283" w:hanging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Odbiór autobusu dokonają upoważnieni  przedstawiciele Zamawiającego dwuetapowo:</w:t>
      </w:r>
    </w:p>
    <w:p w:rsidR="00740D7B" w:rsidRPr="00B82196" w:rsidRDefault="00740D7B" w:rsidP="00740D7B">
      <w:pPr>
        <w:numPr>
          <w:ilvl w:val="1"/>
          <w:numId w:val="53"/>
        </w:numPr>
        <w:tabs>
          <w:tab w:val="left" w:pos="563"/>
        </w:tabs>
        <w:suppressAutoHyphens/>
        <w:spacing w:after="0" w:line="0" w:lineRule="atLeast"/>
        <w:ind w:left="563" w:hanging="28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wstępny odbiór techniczny autobusów w siedzibie Wykonawcy</w:t>
      </w:r>
    </w:p>
    <w:p w:rsidR="00740D7B" w:rsidRPr="00B82196" w:rsidRDefault="00740D7B" w:rsidP="00740D7B">
      <w:pPr>
        <w:numPr>
          <w:ilvl w:val="1"/>
          <w:numId w:val="53"/>
        </w:numPr>
        <w:tabs>
          <w:tab w:val="left" w:pos="583"/>
        </w:tabs>
        <w:suppressAutoHyphens/>
        <w:spacing w:after="0" w:line="0" w:lineRule="atLeast"/>
        <w:ind w:left="583" w:hanging="30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ostateczny odbiór autobusów w siedzibie Zamawiającego.</w:t>
      </w:r>
    </w:p>
    <w:p w:rsidR="00740D7B" w:rsidRPr="00B82196" w:rsidRDefault="00740D7B" w:rsidP="00740D7B">
      <w:pPr>
        <w:suppressAutoHyphens/>
        <w:spacing w:line="11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3"/>
        </w:numPr>
        <w:tabs>
          <w:tab w:val="left" w:pos="283"/>
        </w:tabs>
        <w:suppressAutoHyphens/>
        <w:spacing w:after="0" w:line="234" w:lineRule="auto"/>
        <w:ind w:left="283" w:hanging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ponosi koszt transportu autobusu do siedziby Zamawiającego w tym ubezpieczenia autobusu na czas transportu do miejsca odbioru w siedzibie Zamawiającego</w:t>
      </w:r>
    </w:p>
    <w:p w:rsidR="00740D7B" w:rsidRPr="00B82196" w:rsidRDefault="00740D7B" w:rsidP="00740D7B">
      <w:pPr>
        <w:suppressAutoHyphens/>
        <w:spacing w:line="13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3"/>
        </w:numPr>
        <w:tabs>
          <w:tab w:val="left" w:pos="283"/>
        </w:tabs>
        <w:suppressAutoHyphens/>
        <w:spacing w:after="0" w:line="234" w:lineRule="auto"/>
        <w:ind w:left="283" w:right="20" w:hanging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Potwierdzeniem odbioru autobusu zgodnych z warunkami określonymi w ofercie będzie podpisanie przez upoważnionych przedstawicieli Zamawiającego protokołu odbioru autobusu.</w:t>
      </w:r>
    </w:p>
    <w:p w:rsidR="00740D7B" w:rsidRPr="00B82196" w:rsidRDefault="00740D7B" w:rsidP="00740D7B">
      <w:pPr>
        <w:suppressAutoHyphens/>
        <w:spacing w:line="11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235" w:lineRule="auto"/>
        <w:ind w:left="283" w:right="2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 odbiorze autobusu uczestniczy upoważniony przedstawiciel Wykonawcy, który podpisując protokół potwierdza fakt przekazania autobusu.</w:t>
      </w:r>
    </w:p>
    <w:p w:rsidR="00740D7B" w:rsidRPr="00B82196" w:rsidRDefault="00740D7B" w:rsidP="00740D7B">
      <w:pPr>
        <w:numPr>
          <w:ilvl w:val="0"/>
          <w:numId w:val="53"/>
        </w:numPr>
        <w:tabs>
          <w:tab w:val="left" w:pos="283"/>
        </w:tabs>
        <w:suppressAutoHyphens/>
        <w:spacing w:after="0" w:line="235" w:lineRule="auto"/>
        <w:ind w:left="283" w:hanging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Za datę dostawy uważa się dzień podpisania przez przedstawicieli Zamawiającego protokołu ostatecznego odbioru dostarczonego autobusu.</w:t>
      </w:r>
    </w:p>
    <w:p w:rsidR="00740D7B" w:rsidRPr="00B82196" w:rsidRDefault="00740D7B" w:rsidP="00740D7B">
      <w:pPr>
        <w:tabs>
          <w:tab w:val="left" w:pos="283"/>
        </w:tabs>
        <w:suppressAutoHyphens/>
        <w:spacing w:after="0" w:line="235" w:lineRule="auto"/>
        <w:ind w:left="283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49"/>
        </w:numPr>
        <w:tabs>
          <w:tab w:val="left" w:pos="283"/>
        </w:tabs>
        <w:suppressAutoHyphens/>
        <w:spacing w:after="0" w:line="237" w:lineRule="auto"/>
        <w:ind w:right="20"/>
        <w:jc w:val="both"/>
        <w:rPr>
          <w:rFonts w:eastAsia="Times New Roman" w:cstheme="minorHAnsi"/>
          <w:color w:val="00000A"/>
          <w:sz w:val="24"/>
          <w:szCs w:val="24"/>
        </w:rPr>
      </w:pPr>
      <w:bookmarkStart w:id="1" w:name="page3"/>
      <w:bookmarkEnd w:id="1"/>
      <w:r w:rsidRPr="00B82196">
        <w:rPr>
          <w:rFonts w:eastAsia="Times New Roman" w:cstheme="minorHAnsi"/>
          <w:color w:val="00000A"/>
          <w:sz w:val="24"/>
          <w:szCs w:val="24"/>
        </w:rPr>
        <w:t>W przypadku wykrycia wad istotnych, w tym w szczególności uniemożliwiających eksploatację autobusu w celu, w jakim został zakupiony w trakcie ostatecznego odbioru autobusu Wykonawca jest zobowiązany do dostarczenia autobusu wolnych od wad w terminie maksymalnie 30 dni kalendarzowych oraz do zapłaty kar umownych za opóźnienie zgodnie z zgodnie z § 9 ust. 1 pkt. B niniejszej umowy.</w:t>
      </w:r>
    </w:p>
    <w:p w:rsidR="00740D7B" w:rsidRPr="00B82196" w:rsidRDefault="00740D7B" w:rsidP="00740D7B">
      <w:pPr>
        <w:suppressAutoHyphens/>
        <w:spacing w:line="5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49"/>
        </w:numPr>
        <w:tabs>
          <w:tab w:val="left" w:pos="283"/>
        </w:tabs>
        <w:suppressAutoHyphens/>
        <w:spacing w:after="0" w:line="0" w:lineRule="atLeast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Dopuszcza się wcześniejszą dostawę autobusu.</w:t>
      </w:r>
    </w:p>
    <w:p w:rsidR="00740D7B" w:rsidRPr="00B82196" w:rsidRDefault="00740D7B" w:rsidP="00740D7B">
      <w:pPr>
        <w:suppressAutoHyphens/>
        <w:spacing w:line="257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0" w:lineRule="atLeast"/>
        <w:ind w:right="-2"/>
        <w:jc w:val="center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§ 4</w:t>
      </w:r>
    </w:p>
    <w:p w:rsidR="00740D7B" w:rsidRPr="00B82196" w:rsidRDefault="00740D7B" w:rsidP="00740D7B">
      <w:pPr>
        <w:suppressAutoHyphens/>
        <w:spacing w:line="1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0" w:lineRule="atLeast"/>
        <w:ind w:right="-2"/>
        <w:jc w:val="center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Dokumentacja techniczna i szkolenie</w:t>
      </w:r>
    </w:p>
    <w:p w:rsidR="00740D7B" w:rsidRPr="00B82196" w:rsidRDefault="00740D7B" w:rsidP="00740D7B">
      <w:pPr>
        <w:suppressAutoHyphens/>
        <w:spacing w:line="6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4"/>
        </w:numPr>
        <w:tabs>
          <w:tab w:val="left" w:pos="283"/>
        </w:tabs>
        <w:suppressAutoHyphens/>
        <w:spacing w:after="0" w:line="235" w:lineRule="auto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przekaże nieodpłatnie Zamawiającemu w dniu dostawy:</w:t>
      </w:r>
    </w:p>
    <w:p w:rsidR="00740D7B" w:rsidRPr="00B82196" w:rsidRDefault="00740D7B" w:rsidP="00740D7B">
      <w:pPr>
        <w:numPr>
          <w:ilvl w:val="2"/>
          <w:numId w:val="57"/>
        </w:numPr>
        <w:suppressAutoHyphens/>
        <w:spacing w:before="6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Dokumentacja </w:t>
      </w:r>
      <w:r w:rsidRPr="00B82196">
        <w:rPr>
          <w:rFonts w:eastAsia="Times New Roman" w:cstheme="minorHAnsi"/>
          <w:sz w:val="24"/>
          <w:szCs w:val="24"/>
          <w:lang w:eastAsia="pl-PL"/>
        </w:rPr>
        <w:t>dodatkowych procedur obsług technicznych pod względem ochrony ppoż. (1 szt. dostarczona razem z ofertą przetargową oraz w wersji elektronicznej i 3 szt. papierowej razem z dostawą).</w:t>
      </w:r>
    </w:p>
    <w:p w:rsidR="00740D7B" w:rsidRPr="00B82196" w:rsidRDefault="00740D7B" w:rsidP="00740D7B">
      <w:pPr>
        <w:numPr>
          <w:ilvl w:val="2"/>
          <w:numId w:val="57"/>
        </w:numPr>
        <w:suppressAutoHyphens/>
        <w:spacing w:before="6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 xml:space="preserve">Instrukcje obsługi urządzeń montowanych w pojazdach </w:t>
      </w:r>
      <w:r w:rsidRPr="00B82196">
        <w:rPr>
          <w:rFonts w:eastAsia="Times New Roman" w:cstheme="minorHAnsi"/>
          <w:sz w:val="24"/>
          <w:szCs w:val="24"/>
          <w:lang w:eastAsia="pl-PL"/>
        </w:rPr>
        <w:t xml:space="preserve">– po 1 szt./pojazd </w:t>
      </w:r>
      <w:r w:rsidRPr="00B82196">
        <w:rPr>
          <w:rFonts w:eastAsia="Times New Roman" w:cstheme="minorHAnsi"/>
          <w:sz w:val="24"/>
          <w:szCs w:val="24"/>
          <w:lang w:eastAsia="pl-PL"/>
        </w:rPr>
        <w:br/>
        <w:t>w wersji papierowej oraz dodatkowo 2 szt. papierowe + wersja elektroniczna na płycie USB dla całej dostawy</w:t>
      </w:r>
    </w:p>
    <w:p w:rsidR="00740D7B" w:rsidRPr="00B82196" w:rsidRDefault="00740D7B" w:rsidP="00740D7B">
      <w:pPr>
        <w:numPr>
          <w:ilvl w:val="2"/>
          <w:numId w:val="57"/>
        </w:numPr>
        <w:suppressAutoHyphens/>
        <w:spacing w:before="6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 xml:space="preserve">Instrukcje obsługi dla kierowców </w:t>
      </w:r>
      <w:r w:rsidRPr="00B82196">
        <w:rPr>
          <w:rFonts w:eastAsia="Times New Roman" w:cstheme="minorHAnsi"/>
          <w:sz w:val="24"/>
          <w:szCs w:val="24"/>
          <w:lang w:eastAsia="pl-PL"/>
        </w:rPr>
        <w:t>– po 1 szt./pojazd w wersji papierowej oraz dodatkowo 2 szt. papierowe + wersja elektroniczna na płycie USB dla całej dostawy.</w:t>
      </w:r>
    </w:p>
    <w:p w:rsidR="00740D7B" w:rsidRPr="00B82196" w:rsidRDefault="00740D7B" w:rsidP="00740D7B">
      <w:pPr>
        <w:numPr>
          <w:ilvl w:val="2"/>
          <w:numId w:val="57"/>
        </w:numPr>
        <w:suppressAutoHyphens/>
        <w:spacing w:before="6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>Instrukcje warsztatowe napraw i obsług</w:t>
      </w:r>
      <w:r w:rsidRPr="00B82196">
        <w:rPr>
          <w:rFonts w:eastAsia="Times New Roman" w:cstheme="minorHAnsi"/>
          <w:sz w:val="24"/>
          <w:szCs w:val="24"/>
          <w:lang w:eastAsia="pl-PL"/>
        </w:rPr>
        <w:t xml:space="preserve"> wersja elektroniczna na USB na dostawę (plus wersja online). </w:t>
      </w:r>
    </w:p>
    <w:p w:rsidR="00740D7B" w:rsidRPr="00B82196" w:rsidRDefault="00740D7B" w:rsidP="00740D7B">
      <w:pPr>
        <w:numPr>
          <w:ilvl w:val="2"/>
          <w:numId w:val="57"/>
        </w:numPr>
        <w:suppressAutoHyphens/>
        <w:spacing w:before="6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>Katalogi części zamiennych</w:t>
      </w:r>
      <w:r w:rsidRPr="00B82196">
        <w:rPr>
          <w:rFonts w:eastAsia="Times New Roman" w:cstheme="minorHAnsi"/>
          <w:sz w:val="24"/>
          <w:szCs w:val="24"/>
          <w:lang w:eastAsia="pl-PL"/>
        </w:rPr>
        <w:t xml:space="preserve"> po 2 USB na dostawę (plus wersja online). </w:t>
      </w:r>
    </w:p>
    <w:p w:rsidR="00740D7B" w:rsidRPr="00B82196" w:rsidRDefault="00740D7B" w:rsidP="00740D7B">
      <w:pPr>
        <w:numPr>
          <w:ilvl w:val="2"/>
          <w:numId w:val="57"/>
        </w:numPr>
        <w:suppressAutoHyphens/>
        <w:spacing w:before="6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Schematy instalacji elektrycznej i pneumatycznej </w:t>
      </w:r>
      <w:r w:rsidRPr="00B82196">
        <w:rPr>
          <w:rFonts w:eastAsia="Times New Roman" w:cstheme="minorHAnsi"/>
          <w:sz w:val="24"/>
          <w:szCs w:val="24"/>
          <w:lang w:eastAsia="pl-PL"/>
        </w:rPr>
        <w:t>po 2 USB na dostawę.</w:t>
      </w:r>
    </w:p>
    <w:p w:rsidR="00740D7B" w:rsidRPr="00B82196" w:rsidRDefault="00740D7B" w:rsidP="00740D7B">
      <w:pPr>
        <w:numPr>
          <w:ilvl w:val="2"/>
          <w:numId w:val="57"/>
        </w:numPr>
        <w:suppressAutoHyphens/>
        <w:spacing w:before="60"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bCs/>
          <w:sz w:val="24"/>
          <w:szCs w:val="24"/>
          <w:lang w:eastAsia="pl-PL"/>
        </w:rPr>
        <w:t>Specyfikacja oferowanego autobusu</w:t>
      </w:r>
      <w:r w:rsidRPr="00B82196">
        <w:rPr>
          <w:rFonts w:eastAsia="Times New Roman" w:cstheme="minorHAnsi"/>
          <w:sz w:val="24"/>
          <w:szCs w:val="24"/>
          <w:lang w:eastAsia="pl-PL"/>
        </w:rPr>
        <w:t xml:space="preserve"> opisująca, co najmniej wszystkie elementy wraz z ich nazwami technicznymi (złożona</w:t>
      </w:r>
      <w:r w:rsidRPr="00B82196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 xml:space="preserve"> razem z ofertą) </w:t>
      </w:r>
    </w:p>
    <w:p w:rsidR="00740D7B" w:rsidRPr="00B82196" w:rsidRDefault="00740D7B" w:rsidP="00740D7B">
      <w:pPr>
        <w:suppressAutoHyphens/>
        <w:spacing w:line="11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4"/>
        </w:numPr>
        <w:tabs>
          <w:tab w:val="left" w:pos="283"/>
        </w:tabs>
        <w:suppressAutoHyphens/>
        <w:spacing w:after="0" w:line="234" w:lineRule="auto"/>
        <w:ind w:left="283" w:right="20" w:hanging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Zamawiający zobowiązuje się do poufnego traktowania dokumentacji techniczno-eksploatacyjnej otrzymanej od Wykonawcy i do nie udostępniania jej osobom trzecim.</w:t>
      </w:r>
    </w:p>
    <w:p w:rsidR="00740D7B" w:rsidRPr="00B82196" w:rsidRDefault="00740D7B" w:rsidP="00740D7B">
      <w:pPr>
        <w:suppressAutoHyphens/>
        <w:spacing w:line="10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4"/>
        </w:numPr>
        <w:tabs>
          <w:tab w:val="left" w:pos="283"/>
        </w:tabs>
        <w:suppressAutoHyphens/>
        <w:spacing w:after="0" w:line="235" w:lineRule="auto"/>
        <w:ind w:left="283" w:hanging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Zamawiający zobowiązuje się do przestrzegania instrukcji zawartych w dokumentacji techniczno-eksploatacyjnej</w:t>
      </w:r>
    </w:p>
    <w:p w:rsidR="00740D7B" w:rsidRPr="00B82196" w:rsidRDefault="00740D7B" w:rsidP="00740D7B">
      <w:pPr>
        <w:suppressAutoHyphens/>
        <w:spacing w:line="10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4"/>
        </w:numPr>
        <w:tabs>
          <w:tab w:val="left" w:pos="283"/>
        </w:tabs>
        <w:suppressAutoHyphens/>
        <w:spacing w:after="0" w:line="235" w:lineRule="auto"/>
        <w:ind w:left="283" w:hanging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zobowiązuje się do bezpłatnej aktualizacji dostarczonej dokumentacji techniczno-eksploatacyjnej.</w:t>
      </w:r>
    </w:p>
    <w:p w:rsidR="00740D7B" w:rsidRPr="00B82196" w:rsidRDefault="00740D7B" w:rsidP="00740D7B">
      <w:pPr>
        <w:suppressAutoHyphens/>
        <w:spacing w:line="10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4"/>
        </w:numPr>
        <w:tabs>
          <w:tab w:val="left" w:pos="283"/>
        </w:tabs>
        <w:suppressAutoHyphens/>
        <w:spacing w:after="0" w:line="238" w:lineRule="auto"/>
        <w:ind w:left="283" w:hanging="283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zobowiązuje się do przeszkolenia na własny koszt 5 pracowników zaplecza technicznego Zamawiającego w zakresie obsługi i napraw gwarancyjnych i pogwarancyjnych dostarczonych autobusów, najpóźniej w trzy dni robocze od dnia dostawy autobusów. Przeszkolenie pracowników nie zwalnia Wykonawcy z obowiązku wykonywania napraw gwarancyjnych. Pracownicy delegowani na szkolenia będą posiadali wymagane specjalistyczne uprawnienia branżowe</w:t>
      </w:r>
    </w:p>
    <w:p w:rsidR="00740D7B" w:rsidRPr="00B82196" w:rsidRDefault="00740D7B" w:rsidP="00740D7B">
      <w:pPr>
        <w:suppressAutoHyphens/>
        <w:spacing w:line="10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4"/>
        </w:numPr>
        <w:tabs>
          <w:tab w:val="left" w:pos="283"/>
        </w:tabs>
        <w:suppressAutoHyphens/>
        <w:spacing w:after="0" w:line="236" w:lineRule="auto"/>
        <w:ind w:left="283" w:right="20" w:hanging="283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Koszty, o których mowa w pkt. 5 ponoszone przez Wykonawcę obejmują koszt szkolenia, a jeśli szkolenie poza siedzibą Zamawiającego, także koszt zakwaterowania, wyżywienia i dojazdu pracowników do miejsca szkolenia.</w:t>
      </w:r>
    </w:p>
    <w:p w:rsidR="00740D7B" w:rsidRPr="00B82196" w:rsidRDefault="00740D7B" w:rsidP="00740D7B">
      <w:pPr>
        <w:suppressAutoHyphens/>
        <w:spacing w:line="12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4"/>
        </w:numPr>
        <w:tabs>
          <w:tab w:val="left" w:pos="283"/>
        </w:tabs>
        <w:suppressAutoHyphens/>
        <w:spacing w:after="0" w:line="236" w:lineRule="auto"/>
        <w:ind w:left="283" w:right="20" w:hanging="283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Dla zapewnienia ciągłości właściwego poziomu obsługi i eksploatacji autobusów strony każdorazowo uzgadniać będą sposób kontynuowania szkoleń przez Wykonawcę, nie mniej niż jedno rocznie przez okres gwarancji na cały autobus.</w:t>
      </w:r>
    </w:p>
    <w:p w:rsidR="00740D7B" w:rsidRPr="00B82196" w:rsidRDefault="00740D7B" w:rsidP="00740D7B">
      <w:pPr>
        <w:suppressAutoHyphens/>
        <w:spacing w:line="12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2"/>
          <w:numId w:val="22"/>
        </w:numPr>
        <w:tabs>
          <w:tab w:val="left" w:pos="4703"/>
        </w:tabs>
        <w:suppressAutoHyphens/>
        <w:spacing w:after="0" w:line="0" w:lineRule="atLeast"/>
        <w:ind w:left="2160" w:hanging="180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5</w:t>
      </w:r>
    </w:p>
    <w:p w:rsidR="00740D7B" w:rsidRPr="00B82196" w:rsidRDefault="00740D7B" w:rsidP="00740D7B">
      <w:pPr>
        <w:suppressAutoHyphens/>
        <w:spacing w:line="0" w:lineRule="atLeast"/>
        <w:ind w:left="4163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Gwarancje</w:t>
      </w:r>
    </w:p>
    <w:p w:rsidR="00740D7B" w:rsidRPr="00B82196" w:rsidRDefault="00740D7B" w:rsidP="00740D7B">
      <w:pPr>
        <w:suppressAutoHyphens/>
        <w:spacing w:line="11" w:lineRule="exact"/>
        <w:rPr>
          <w:rFonts w:eastAsia="Times New Roman" w:cstheme="minorHAnsi"/>
          <w:b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8"/>
        </w:numPr>
        <w:tabs>
          <w:tab w:val="left" w:pos="283"/>
        </w:tabs>
        <w:suppressAutoHyphens/>
        <w:spacing w:after="0" w:line="227" w:lineRule="auto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udziela Zamawiającemu następujących gwarancji licząc od dnia podpisania protokołu odbioru końcowego odrębnie dla każdego autobusu:</w:t>
      </w:r>
    </w:p>
    <w:p w:rsidR="00740D7B" w:rsidRPr="00B82196" w:rsidRDefault="00740D7B" w:rsidP="00740D7B">
      <w:pPr>
        <w:suppressAutoHyphens/>
        <w:spacing w:line="10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8"/>
        </w:numPr>
        <w:tabs>
          <w:tab w:val="left" w:pos="711"/>
        </w:tabs>
        <w:suppressAutoHyphens/>
        <w:spacing w:after="0" w:line="226" w:lineRule="auto"/>
        <w:ind w:right="20"/>
        <w:jc w:val="both"/>
        <w:rPr>
          <w:rFonts w:eastAsia="Courier New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.................................. na cały autobus z kompletnym wyposażeniem zgodnym z warunkami zamówienia (bez limitu przebiegu kilometrów) oraz dodatkowo:</w:t>
      </w:r>
    </w:p>
    <w:p w:rsidR="00740D7B" w:rsidRPr="00B82196" w:rsidRDefault="00740D7B" w:rsidP="00740D7B">
      <w:pPr>
        <w:suppressAutoHyphens/>
        <w:spacing w:line="2" w:lineRule="exact"/>
        <w:rPr>
          <w:rFonts w:eastAsia="Courier New" w:cstheme="minorHAnsi"/>
          <w:color w:val="00000A"/>
          <w:sz w:val="24"/>
          <w:szCs w:val="24"/>
          <w:highlight w:val="yellow"/>
        </w:rPr>
      </w:pPr>
    </w:p>
    <w:p w:rsidR="00740D7B" w:rsidRPr="00B82196" w:rsidRDefault="00740D7B" w:rsidP="00740D7B">
      <w:pPr>
        <w:numPr>
          <w:ilvl w:val="1"/>
          <w:numId w:val="58"/>
        </w:numPr>
        <w:tabs>
          <w:tab w:val="left" w:pos="763"/>
        </w:tabs>
        <w:suppressAutoHyphens/>
        <w:spacing w:after="0" w:line="222" w:lineRule="auto"/>
        <w:rPr>
          <w:rFonts w:eastAsia="Courier New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 xml:space="preserve">……………………………… </w:t>
      </w:r>
      <w:r w:rsidRPr="00B82196">
        <w:rPr>
          <w:rFonts w:eastAsiaTheme="minorEastAsia" w:cstheme="minorHAnsi"/>
          <w:bCs/>
        </w:rPr>
        <w:t>na perforację korozyjną, poszycia zewnętrznego nadwozia,</w:t>
      </w:r>
    </w:p>
    <w:p w:rsidR="00740D7B" w:rsidRPr="00B82196" w:rsidRDefault="00740D7B" w:rsidP="00740D7B">
      <w:pPr>
        <w:tabs>
          <w:tab w:val="left" w:pos="763"/>
        </w:tabs>
        <w:spacing w:after="0" w:line="222" w:lineRule="auto"/>
        <w:rPr>
          <w:rFonts w:eastAsia="Courier New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8"/>
        </w:numPr>
        <w:tabs>
          <w:tab w:val="left" w:pos="703"/>
        </w:tabs>
        <w:suppressAutoHyphens/>
        <w:spacing w:after="0" w:line="222" w:lineRule="auto"/>
        <w:rPr>
          <w:rFonts w:eastAsia="Courier New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 xml:space="preserve">……………………….……… </w:t>
      </w:r>
      <w:r w:rsidRPr="00B82196">
        <w:rPr>
          <w:rFonts w:eastAsiaTheme="minorEastAsia" w:cstheme="minorHAnsi"/>
          <w:bCs/>
          <w:color w:val="00000A"/>
        </w:rPr>
        <w:t>na zewnętrzne powłoki lakiernicze,</w:t>
      </w:r>
    </w:p>
    <w:p w:rsidR="00740D7B" w:rsidRPr="00B82196" w:rsidRDefault="00740D7B" w:rsidP="00740D7B">
      <w:pPr>
        <w:suppressAutoHyphens/>
        <w:spacing w:line="13" w:lineRule="exact"/>
        <w:rPr>
          <w:rFonts w:eastAsia="Courier New" w:cstheme="minorHAnsi"/>
          <w:color w:val="00000A"/>
          <w:sz w:val="24"/>
          <w:szCs w:val="24"/>
          <w:highlight w:val="yellow"/>
        </w:rPr>
      </w:pPr>
    </w:p>
    <w:p w:rsidR="00740D7B" w:rsidRPr="00B82196" w:rsidRDefault="00740D7B" w:rsidP="00740D7B">
      <w:pPr>
        <w:numPr>
          <w:ilvl w:val="1"/>
          <w:numId w:val="58"/>
        </w:numPr>
        <w:tabs>
          <w:tab w:val="left" w:pos="711"/>
        </w:tabs>
        <w:suppressAutoHyphens/>
        <w:spacing w:after="0" w:line="235" w:lineRule="auto"/>
        <w:jc w:val="both"/>
        <w:rPr>
          <w:rFonts w:eastAsia="Courier New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………………..……………. na magazyny energii elektrycznej (baterie trakcyjne, lub inne urządzenia służące do magazynowania energii elektrycznej) z zastrzeżeniem, że baterie trakcyjne muszą zapewnić bezawaryjną eksploatację i zachowanie w całym okresie gwarancji pojemności energetycznej na poziomie 80% wartości nominalnej (początkowej). W przypadku nie zachowania wymaganego minimum poziomu pojemności energetycznej, Wykonawca zobowiązany jest w okresie gwarancji do ich wymiany na nowe.</w:t>
      </w:r>
    </w:p>
    <w:p w:rsidR="00740D7B" w:rsidRPr="00B82196" w:rsidRDefault="00740D7B" w:rsidP="00740D7B">
      <w:pPr>
        <w:suppressAutoHyphens/>
        <w:spacing w:line="17" w:lineRule="exact"/>
        <w:rPr>
          <w:rFonts w:eastAsia="Courier New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8"/>
        </w:numPr>
        <w:tabs>
          <w:tab w:val="left" w:pos="283"/>
        </w:tabs>
        <w:suppressAutoHyphens/>
        <w:spacing w:after="0" w:line="240" w:lineRule="auto"/>
        <w:ind w:right="20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 gwarancji są wyłączone materiały eksploatacyjne, bezpieczniki, żarówki, paski klinowe, klocki hamulcowe, okładziny klocków hamulcowych, świetlówki, diody świetlne, normalnie zużywające się tarcze hamulcowe, amortyzatory (poza wadami fabrycznymi).</w:t>
      </w:r>
      <w:bookmarkStart w:id="2" w:name="page4"/>
      <w:bookmarkEnd w:id="2"/>
    </w:p>
    <w:p w:rsidR="00740D7B" w:rsidRPr="00B82196" w:rsidRDefault="00740D7B" w:rsidP="00740D7B">
      <w:pPr>
        <w:numPr>
          <w:ilvl w:val="0"/>
          <w:numId w:val="58"/>
        </w:numPr>
        <w:tabs>
          <w:tab w:val="left" w:pos="283"/>
        </w:tabs>
        <w:suppressAutoHyphens/>
        <w:spacing w:after="0" w:line="236" w:lineRule="auto"/>
        <w:ind w:right="20"/>
        <w:jc w:val="both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lastRenderedPageBreak/>
        <w:t>Z tytułu gwarancji Wykonawca ponosi odpowiedzialność za wady przedmiotu Umowy i będące następstwem wad fizycznych dostarczonych elementów lub wykonanych usług, jeżeli wady te ujawnione zostaną w okresie gwarancji powstaną z przyczyn tkwiących w sprzedanym towarze lub są następstwem wadliwego wykonania lub użycia wadliwych materiałów. Gwarancją jakości nie są objęte awarie będące wynikiem użytkowania przedmiotu Umowy niezgodnie z przeznaczeniem, dokumentacją lub instrukcją, a także będące następstwem wypadków losowych, uszkodzeń mechanicznych, samowolnych napraw lub przeróbek i zmian konstrukcyjnych.</w:t>
      </w:r>
    </w:p>
    <w:p w:rsidR="00740D7B" w:rsidRPr="00B82196" w:rsidRDefault="00740D7B" w:rsidP="00740D7B">
      <w:pPr>
        <w:suppressAutoHyphens/>
        <w:spacing w:line="4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0" w:lineRule="atLeast"/>
        <w:ind w:left="28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Gwarancja nie obejmuje normalnego zużycia elementów dostarczonych w ramach przedmiotu umowy</w:t>
      </w:r>
    </w:p>
    <w:p w:rsidR="00740D7B" w:rsidRPr="00B82196" w:rsidRDefault="00740D7B" w:rsidP="00740D7B">
      <w:pPr>
        <w:numPr>
          <w:ilvl w:val="0"/>
          <w:numId w:val="58"/>
        </w:numPr>
        <w:tabs>
          <w:tab w:val="left" w:pos="283"/>
        </w:tabs>
        <w:suppressAutoHyphens/>
        <w:spacing w:after="0" w:line="229" w:lineRule="auto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Gwarancja na opony zgodna z gwarancją producenta.</w:t>
      </w:r>
    </w:p>
    <w:p w:rsidR="00740D7B" w:rsidRPr="00B82196" w:rsidRDefault="00740D7B" w:rsidP="00740D7B">
      <w:pPr>
        <w:suppressAutoHyphens/>
        <w:spacing w:line="15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8"/>
        </w:numPr>
        <w:tabs>
          <w:tab w:val="left" w:pos="283"/>
        </w:tabs>
        <w:suppressAutoHyphens/>
        <w:spacing w:after="0" w:line="228" w:lineRule="auto"/>
        <w:ind w:right="20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przekaże listę materiałów eksploatacyjnych stosowanych w przekazanych w dniu dostawy autobusach.</w:t>
      </w:r>
    </w:p>
    <w:p w:rsidR="00740D7B" w:rsidRPr="00B82196" w:rsidRDefault="00740D7B" w:rsidP="00740D7B">
      <w:pPr>
        <w:suppressAutoHyphens/>
        <w:spacing w:line="16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8"/>
        </w:numPr>
        <w:tabs>
          <w:tab w:val="left" w:pos="283"/>
        </w:tabs>
        <w:suppressAutoHyphens/>
        <w:spacing w:after="0" w:line="227" w:lineRule="auto"/>
        <w:ind w:right="20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Zamawiający będzie uprawniony do skorzystania z uprawnień wynikających z przepisów o rękojmi niezależnie od uprawnień wynikających z udzielonej przez Wykonawcę gwarancji jakości.</w:t>
      </w:r>
    </w:p>
    <w:p w:rsidR="00740D7B" w:rsidRPr="00B82196" w:rsidRDefault="00740D7B" w:rsidP="00740D7B">
      <w:pPr>
        <w:suppressAutoHyphens/>
        <w:spacing w:line="258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0" w:lineRule="atLeast"/>
        <w:ind w:right="-2"/>
        <w:jc w:val="center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§ 6</w:t>
      </w:r>
    </w:p>
    <w:p w:rsidR="00740D7B" w:rsidRPr="00B82196" w:rsidRDefault="00740D7B" w:rsidP="00740D7B">
      <w:pPr>
        <w:suppressAutoHyphens/>
        <w:spacing w:line="0" w:lineRule="atLeast"/>
        <w:ind w:right="-2"/>
        <w:jc w:val="center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Wymagania dotyczące serwisu i części zamiennych</w:t>
      </w:r>
    </w:p>
    <w:p w:rsidR="00740D7B" w:rsidRPr="00B82196" w:rsidRDefault="00740D7B" w:rsidP="00740D7B">
      <w:pPr>
        <w:suppressAutoHyphens/>
        <w:spacing w:line="264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31" w:lineRule="auto"/>
        <w:ind w:left="720" w:hanging="360"/>
        <w:jc w:val="both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udziela Zamawiającemu autoryzacji wewnętrznej na wykonywanie obsług technicznych, napraw gwarancyjnych i pogwarancyjnych autobusów marki: ………………………………….……….. zgodnie z załączoną umową serwisową, której warunki zostały wcześniej uzgodnione pomiędzy stronami.</w:t>
      </w:r>
    </w:p>
    <w:p w:rsidR="00740D7B" w:rsidRPr="00B82196" w:rsidRDefault="00740D7B" w:rsidP="00740D7B">
      <w:pPr>
        <w:suppressAutoHyphens/>
        <w:spacing w:line="17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33" w:lineRule="auto"/>
        <w:ind w:left="720" w:hanging="360"/>
        <w:jc w:val="both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w ramach udzielonej autoryzacji zobowiązuje się przekazać zestaw niezbędnych narzędzi i urządzeń, który zostanie określony w załączniku do umowy serwisowej. W skład musi wchodzić urządzenie do diagnozowania wszystkich systemów zastosowanych w autobusie wraz z niezbędnym oprogramowaniem w języku polskim i bezpłatna licencją na okres 5 lat.</w:t>
      </w:r>
    </w:p>
    <w:p w:rsidR="00740D7B" w:rsidRPr="00B82196" w:rsidRDefault="00740D7B" w:rsidP="00740D7B">
      <w:pPr>
        <w:suppressAutoHyphens/>
        <w:spacing w:line="2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29" w:lineRule="auto"/>
        <w:ind w:left="720" w:hanging="360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Dostawa narzędzi diagnostycznych musi zostać zrealizowana w ciągu 30 dni po dostawie autobusów.</w:t>
      </w:r>
    </w:p>
    <w:p w:rsidR="00740D7B" w:rsidRPr="00B82196" w:rsidRDefault="00740D7B" w:rsidP="00740D7B">
      <w:pPr>
        <w:suppressAutoHyphens/>
        <w:spacing w:line="18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30" w:lineRule="auto"/>
        <w:ind w:left="720" w:right="20" w:hanging="360"/>
        <w:jc w:val="both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wraz z dostawą autobusu przekaże pełną dokumentację techniczną oferowanego autobusu, w szczególności instrukcje warsztatowe, schematy instalacji elektrycznej, pneumatycznej, chłodzenia i ogrzewania, katalog części zamiennych – w wersji elektronicznej (CD/DVD).</w:t>
      </w:r>
    </w:p>
    <w:p w:rsidR="00740D7B" w:rsidRPr="00B82196" w:rsidRDefault="00740D7B" w:rsidP="00740D7B">
      <w:pPr>
        <w:suppressAutoHyphens/>
        <w:spacing w:line="18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28" w:lineRule="auto"/>
        <w:ind w:left="720" w:right="20" w:hanging="360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dla oferowanego autobusu gwarantuje dostęp do w pełni autoryzowanej stacji serwisowej producenta, działającej w systemie 24 h i dysponującej mobilnym serwisem.</w:t>
      </w:r>
    </w:p>
    <w:p w:rsidR="00740D7B" w:rsidRPr="00B82196" w:rsidRDefault="00740D7B" w:rsidP="00740D7B">
      <w:pPr>
        <w:suppressAutoHyphens/>
        <w:spacing w:line="15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27" w:lineRule="auto"/>
        <w:ind w:left="720" w:hanging="360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lastRenderedPageBreak/>
        <w:t>Wykonawca zapewnia serwis gwarancyjny, pogwarancyjny i dostawy części zamiennych, zespołów i podzespołów przez okres co najmniej 15 lat od dnia dostawy autobusu.</w:t>
      </w: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29" w:lineRule="auto"/>
        <w:ind w:left="720" w:hanging="360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nieodpłatnie będzie dostarczał części , zespoły i podzespoły do napraw gwarancyjnych.</w:t>
      </w:r>
    </w:p>
    <w:p w:rsidR="00740D7B" w:rsidRPr="00B82196" w:rsidRDefault="00740D7B" w:rsidP="00740D7B">
      <w:pPr>
        <w:suppressAutoHyphens/>
        <w:spacing w:line="18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27" w:lineRule="auto"/>
        <w:ind w:left="720" w:right="20" w:hanging="360"/>
        <w:jc w:val="both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Koszty związane z dostawą części zamiennych do napraw gwarancyjnych do Zamawiającego ponosi wykonawca.</w:t>
      </w:r>
    </w:p>
    <w:p w:rsidR="00740D7B" w:rsidRPr="00B82196" w:rsidRDefault="00740D7B" w:rsidP="00740D7B">
      <w:pPr>
        <w:suppressAutoHyphens/>
        <w:spacing w:line="15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3"/>
        </w:numPr>
        <w:tabs>
          <w:tab w:val="left" w:pos="283"/>
        </w:tabs>
        <w:suppressAutoHyphens/>
        <w:spacing w:after="0" w:line="227" w:lineRule="auto"/>
        <w:ind w:left="720" w:hanging="360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 przypadku ujawnienia w okresie gwarancji wadliwej części Zamawiający złoży email-em zapotrzebowanie na części bez wad określając nazwę części i numer katalogowy.</w:t>
      </w:r>
    </w:p>
    <w:p w:rsidR="00740D7B" w:rsidRPr="00B82196" w:rsidRDefault="00740D7B" w:rsidP="00740D7B">
      <w:pPr>
        <w:suppressAutoHyphens/>
        <w:spacing w:line="19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230" w:lineRule="auto"/>
        <w:ind w:left="283" w:right="20" w:hanging="282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Theme="minorEastAsia" w:cstheme="minorHAnsi"/>
          <w:color w:val="00000A"/>
          <w:sz w:val="24"/>
          <w:szCs w:val="24"/>
        </w:rPr>
        <w:t>10.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Wykonawca zobowiązuje się do dostarczenia nowych części niezwłocznie od chwili otrzymania zapotrzebowania, nie później niż w ciągu 5 dni roboczych od otrzymania zamówienia. W wyjątkowych wypadkach terminy dostaw mogą być ustalane indywidualnie.</w:t>
      </w:r>
    </w:p>
    <w:p w:rsidR="00740D7B" w:rsidRPr="00B82196" w:rsidRDefault="00740D7B" w:rsidP="00740D7B">
      <w:pPr>
        <w:suppressAutoHyphens/>
        <w:spacing w:line="16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234" w:lineRule="auto"/>
        <w:ind w:left="283" w:right="2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Czas realizacji zamówienia liczy się od daty zamówienia pod warunkiem, że zamówienie wpłynie do godz. 14:00, wpłynięcie zamówienia po tej godzinie powoduje liczenie czasu od dnia następnego.</w:t>
      </w:r>
    </w:p>
    <w:p w:rsidR="00740D7B" w:rsidRPr="00B82196" w:rsidRDefault="00740D7B" w:rsidP="00740D7B">
      <w:pPr>
        <w:suppressAutoHyphens/>
        <w:spacing w:line="15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220" w:lineRule="auto"/>
        <w:ind w:left="283" w:right="20" w:hanging="282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Theme="minorEastAsia" w:cstheme="minorHAnsi"/>
          <w:color w:val="00000A"/>
          <w:sz w:val="24"/>
          <w:szCs w:val="24"/>
        </w:rPr>
        <w:t>11.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Wykonawca określi rodzaj uszkodzonych części, zespołów lub podzespołów, które Zamawiający musi poddać składowaniu po naprawie.</w:t>
      </w:r>
    </w:p>
    <w:p w:rsidR="00740D7B" w:rsidRPr="00B82196" w:rsidRDefault="00740D7B" w:rsidP="00740D7B">
      <w:pPr>
        <w:suppressAutoHyphens/>
        <w:spacing w:line="19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227" w:lineRule="auto"/>
        <w:ind w:left="283" w:right="20" w:hanging="282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Theme="minorEastAsia" w:cstheme="minorHAnsi"/>
          <w:color w:val="00000A"/>
          <w:sz w:val="24"/>
          <w:szCs w:val="24"/>
        </w:rPr>
        <w:t>12.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Zamawiający zobowiązuje się do oznaczenia i składowania uszkodzonej części, zespołów lub podzespołów, które Wykonawca będzie mógł poddać weryfikacji.</w:t>
      </w:r>
    </w:p>
    <w:p w:rsidR="00740D7B" w:rsidRPr="00B82196" w:rsidRDefault="00740D7B" w:rsidP="00740D7B">
      <w:pPr>
        <w:suppressAutoHyphens/>
        <w:spacing w:line="16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0" w:lineRule="atLeast"/>
        <w:ind w:left="283" w:hanging="282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Theme="minorEastAsia" w:cstheme="minorHAnsi"/>
          <w:color w:val="00000A"/>
          <w:sz w:val="24"/>
          <w:szCs w:val="24"/>
        </w:rPr>
        <w:t>13.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Wykonawca ma prawo odebrać uszkodzoną część, podzespół lub podzespół, o którym mowa w pkt. 11 w terminie 60 dni od daty dostarczonego przez Zamawiającego zapotrzebowania na nową część. W przypadku nie odebrania w powyższym terminie, Zamawiający ma prawo poddać część złomowaniu.</w:t>
      </w:r>
    </w:p>
    <w:p w:rsidR="00740D7B" w:rsidRPr="00B82196" w:rsidRDefault="00740D7B" w:rsidP="00740D7B">
      <w:pPr>
        <w:tabs>
          <w:tab w:val="left" w:pos="4703"/>
        </w:tabs>
        <w:spacing w:after="0" w:line="0" w:lineRule="atLeast"/>
        <w:ind w:left="4703"/>
        <w:rPr>
          <w:rFonts w:eastAsia="Times New Roman" w:cstheme="minorHAnsi"/>
          <w:b/>
          <w:color w:val="00000A"/>
          <w:sz w:val="24"/>
          <w:szCs w:val="24"/>
        </w:rPr>
      </w:pPr>
    </w:p>
    <w:p w:rsidR="00740D7B" w:rsidRPr="00B82196" w:rsidRDefault="00740D7B" w:rsidP="00740D7B">
      <w:pPr>
        <w:tabs>
          <w:tab w:val="left" w:pos="4703"/>
        </w:tabs>
        <w:spacing w:after="0" w:line="0" w:lineRule="atLeast"/>
        <w:ind w:left="4703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7</w:t>
      </w:r>
    </w:p>
    <w:p w:rsidR="00740D7B" w:rsidRPr="00B82196" w:rsidRDefault="00740D7B" w:rsidP="00740D7B">
      <w:pPr>
        <w:suppressAutoHyphens/>
        <w:spacing w:line="1" w:lineRule="exact"/>
        <w:rPr>
          <w:rFonts w:eastAsia="Times New Roman" w:cstheme="minorHAnsi"/>
          <w:b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0" w:lineRule="atLeast"/>
        <w:ind w:left="3523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Postępowanie serwisowe</w:t>
      </w:r>
    </w:p>
    <w:p w:rsidR="00740D7B" w:rsidRPr="00B82196" w:rsidRDefault="00740D7B" w:rsidP="00740D7B">
      <w:pPr>
        <w:suppressAutoHyphens/>
        <w:spacing w:line="231" w:lineRule="auto"/>
        <w:ind w:left="283" w:hanging="282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Theme="minorEastAsia" w:cstheme="minorHAnsi"/>
          <w:color w:val="00000A"/>
          <w:sz w:val="24"/>
          <w:szCs w:val="24"/>
        </w:rPr>
        <w:t>1.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Wykonawca usunie awarię w ciągu 5 dni roboczych od momentu przekazania informacji email-em z wyłączeniem napraw powypadkowych i skomplikowanych technologicznie poważnych napraw, które wymagają uzgodnienia długości ich trwania..</w:t>
      </w:r>
    </w:p>
    <w:p w:rsidR="00740D7B" w:rsidRPr="00B82196" w:rsidRDefault="00740D7B" w:rsidP="00740D7B">
      <w:pPr>
        <w:suppressAutoHyphens/>
        <w:spacing w:line="18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pStyle w:val="Akapitzlist"/>
        <w:numPr>
          <w:ilvl w:val="0"/>
          <w:numId w:val="22"/>
        </w:numPr>
        <w:tabs>
          <w:tab w:val="left" w:pos="283"/>
        </w:tabs>
        <w:suppressAutoHyphens/>
        <w:spacing w:after="0" w:line="235" w:lineRule="auto"/>
        <w:ind w:right="20"/>
        <w:jc w:val="both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 przypadku nie usunięcia awarii przez Wykonawcę w terminie określonym w pkt 1 Zamawiający ma prawo naliczyć kary umowne w wysokości określonej w § 9 pkt 1 lit c niniejszej umowy dostawy oraz dochodzić odszkodowania na zasadach ogólnych, jeżeli szkoda przewyższy wysokość kar umownych. W przypadku konieczności dokonania naprawy lub usunięcia usterki w serwisie Wykonawcy, Wykonawca zobowiązany jest do pokrycia kosztów związanych z dostarczeniem autobusu do serwisu oraz odbioru po naprawie.</w:t>
      </w:r>
    </w:p>
    <w:p w:rsidR="00740D7B" w:rsidRPr="00B82196" w:rsidRDefault="00740D7B" w:rsidP="00740D7B">
      <w:pPr>
        <w:suppressAutoHyphens/>
        <w:spacing w:line="20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pStyle w:val="Akapitzlist"/>
        <w:numPr>
          <w:ilvl w:val="0"/>
          <w:numId w:val="22"/>
        </w:numPr>
        <w:tabs>
          <w:tab w:val="left" w:pos="283"/>
        </w:tabs>
        <w:suppressAutoHyphens/>
        <w:spacing w:after="0" w:line="231" w:lineRule="auto"/>
        <w:jc w:val="both"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lastRenderedPageBreak/>
        <w:t>Zamawiający wykonywać będzie w okresie gwarancyjnym (po podpisaniu Umowy Serwisowej) prace naprawcze na koszt Wykonawcy, jeżeli zachodzą przesłanki do świadczenia gwarancji producenta w drodze Porozumienia Stron oraz akceptacji wszystkich kosztów przez Wykonawcę.</w:t>
      </w:r>
    </w:p>
    <w:p w:rsidR="00740D7B" w:rsidRPr="00B82196" w:rsidRDefault="00740D7B" w:rsidP="00740D7B">
      <w:pPr>
        <w:suppressAutoHyphens/>
        <w:spacing w:line="0" w:lineRule="atLeast"/>
        <w:ind w:right="-2"/>
        <w:jc w:val="center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§ 8</w:t>
      </w:r>
    </w:p>
    <w:p w:rsidR="00740D7B" w:rsidRPr="00B82196" w:rsidRDefault="00740D7B" w:rsidP="00740D7B">
      <w:pPr>
        <w:suppressAutoHyphens/>
        <w:spacing w:line="1" w:lineRule="exact"/>
        <w:rPr>
          <w:rFonts w:eastAsia="Times New Roman" w:cstheme="minorHAnsi"/>
          <w:b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0" w:lineRule="atLeast"/>
        <w:ind w:left="4003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Kary umowne</w:t>
      </w:r>
    </w:p>
    <w:p w:rsidR="00740D7B" w:rsidRPr="00B82196" w:rsidRDefault="00740D7B" w:rsidP="00740D7B">
      <w:pPr>
        <w:suppressAutoHyphens/>
        <w:spacing w:line="237" w:lineRule="exact"/>
        <w:rPr>
          <w:rFonts w:eastAsia="Times New Roman" w:cstheme="minorHAnsi"/>
          <w:b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5"/>
        </w:numPr>
        <w:tabs>
          <w:tab w:val="left" w:pos="284"/>
        </w:tabs>
        <w:suppressAutoHyphens/>
        <w:spacing w:after="0" w:line="0" w:lineRule="atLeast"/>
        <w:contextualSpacing/>
        <w:rPr>
          <w:rFonts w:eastAsiaTheme="minorEastAsia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Wykonawca zapłaci Zamawiającemu kary umowne:</w:t>
      </w:r>
    </w:p>
    <w:p w:rsidR="00740D7B" w:rsidRPr="00B82196" w:rsidRDefault="00740D7B" w:rsidP="00740D7B">
      <w:pPr>
        <w:suppressAutoHyphens/>
        <w:spacing w:line="10" w:lineRule="exact"/>
        <w:rPr>
          <w:rFonts w:eastAsiaTheme="minorEastAsia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0"/>
        </w:numPr>
        <w:tabs>
          <w:tab w:val="left" w:pos="711"/>
        </w:tabs>
        <w:suppressAutoHyphens/>
        <w:spacing w:after="0" w:line="234" w:lineRule="auto"/>
        <w:ind w:right="2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Za odstąpienie od umowy z przyczyn leżących po stronie Wykonawcy w wysokości 5% wartości umowy netto</w:t>
      </w:r>
    </w:p>
    <w:p w:rsidR="00740D7B" w:rsidRPr="00B82196" w:rsidRDefault="00740D7B" w:rsidP="00740D7B">
      <w:pPr>
        <w:suppressAutoHyphens/>
        <w:spacing w:line="13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0"/>
        </w:numPr>
        <w:tabs>
          <w:tab w:val="left" w:pos="711"/>
        </w:tabs>
        <w:suppressAutoHyphens/>
        <w:spacing w:after="0" w:line="234" w:lineRule="auto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Za niedotrzymanie terminu dostawy 0.05% wartości dostawy netto za każdy dzień opóźnienia</w:t>
      </w:r>
      <w:r w:rsidRPr="00B82196">
        <w:rPr>
          <w:rFonts w:eastAsia="Times New Roman" w:cstheme="minorHAnsi"/>
          <w:strike/>
          <w:color w:val="00000A"/>
          <w:sz w:val="24"/>
          <w:szCs w:val="24"/>
        </w:rPr>
        <w:t>,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odrębnie za każdy Autobus, którego opóźnienie dotyczy.</w:t>
      </w:r>
    </w:p>
    <w:p w:rsidR="00740D7B" w:rsidRPr="00B82196" w:rsidRDefault="00740D7B" w:rsidP="00740D7B">
      <w:pPr>
        <w:tabs>
          <w:tab w:val="left" w:pos="711"/>
        </w:tabs>
        <w:suppressAutoHyphens/>
        <w:spacing w:line="234" w:lineRule="auto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398" w:lineRule="exact"/>
        <w:rPr>
          <w:rFonts w:eastAsia="Times New Roman" w:cstheme="minorHAnsi"/>
          <w:color w:val="00000A"/>
          <w:sz w:val="24"/>
          <w:szCs w:val="24"/>
        </w:rPr>
      </w:pPr>
      <w:bookmarkStart w:id="3" w:name="page6"/>
      <w:bookmarkEnd w:id="3"/>
      <w:r w:rsidRPr="00B82196">
        <w:rPr>
          <w:rFonts w:eastAsia="Times New Roman" w:cstheme="minorHAnsi"/>
          <w:color w:val="00000A"/>
          <w:sz w:val="24"/>
          <w:szCs w:val="24"/>
        </w:rPr>
        <w:t xml:space="preserve">Za </w:t>
      </w:r>
      <w:r>
        <w:rPr>
          <w:rFonts w:eastAsia="Times New Roman" w:cstheme="minorHAnsi"/>
          <w:color w:val="00000A"/>
          <w:sz w:val="24"/>
          <w:szCs w:val="24"/>
        </w:rPr>
        <w:t>zwłokę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w usunięciu awarii w wysokości 200 zł. za każdy dzień </w:t>
      </w:r>
      <w:r>
        <w:rPr>
          <w:rFonts w:eastAsia="Times New Roman" w:cstheme="minorHAnsi"/>
          <w:color w:val="00000A"/>
          <w:sz w:val="24"/>
          <w:szCs w:val="24"/>
        </w:rPr>
        <w:t>zwłoki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( dni robocze i ustawowo wolne ). Kara będzie naliczana w przypadku usterki wyłączającej pojazd z eksploatacji.</w:t>
      </w:r>
    </w:p>
    <w:p w:rsidR="00740D7B" w:rsidRPr="00B82196" w:rsidRDefault="00740D7B" w:rsidP="00740D7B">
      <w:pPr>
        <w:suppressAutoHyphens/>
        <w:spacing w:line="14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0"/>
        </w:numPr>
        <w:tabs>
          <w:tab w:val="left" w:pos="423"/>
        </w:tabs>
        <w:suppressAutoHyphens/>
        <w:spacing w:after="0" w:line="235" w:lineRule="auto"/>
        <w:ind w:left="423" w:hanging="423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 przypadku, jeżeli szkoda Zamawiającego z tytułu nie wykonania lub nienależytego wykonania umowy jest wyższa niż naliczone kary umowne, Wykonawca zapłaci Zamawiającemu odszkodowanie w zakresie , w jakim szkoda przewyższa kary umowne.</w:t>
      </w:r>
    </w:p>
    <w:p w:rsidR="00740D7B" w:rsidRPr="00B82196" w:rsidRDefault="00740D7B" w:rsidP="00740D7B">
      <w:pPr>
        <w:suppressAutoHyphens/>
        <w:spacing w:line="15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20"/>
        </w:numPr>
        <w:tabs>
          <w:tab w:val="left" w:pos="423"/>
        </w:tabs>
        <w:suppressAutoHyphens/>
        <w:spacing w:after="0" w:line="236" w:lineRule="auto"/>
        <w:ind w:left="423" w:hanging="423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 przypadku opóźnienia Zamawiającego w płatności zobowiązań określonych w § 2 niniejszej Umowy, Wykonawca może żądać od Zamawiającego za okres opóźnienia zapłaty odsetek ustawowych za opóźnienie w transakcjach handlowych.</w:t>
      </w:r>
    </w:p>
    <w:p w:rsidR="00740D7B" w:rsidRPr="00B82196" w:rsidRDefault="00740D7B" w:rsidP="00740D7B">
      <w:pPr>
        <w:suppressAutoHyphens/>
        <w:spacing w:line="12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7F67BF" w:rsidRDefault="00740D7B" w:rsidP="00740D7B">
      <w:pPr>
        <w:numPr>
          <w:ilvl w:val="0"/>
          <w:numId w:val="20"/>
        </w:numPr>
        <w:tabs>
          <w:tab w:val="left" w:pos="423"/>
        </w:tabs>
        <w:suppressAutoHyphens/>
        <w:spacing w:after="0" w:line="235" w:lineRule="auto"/>
        <w:ind w:left="423" w:right="20" w:hanging="423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Strony w żadnym wypadku nie odpowiadają za szkody następcze pośrednie, w tym za utracone korzyści.</w:t>
      </w:r>
    </w:p>
    <w:p w:rsidR="00740D7B" w:rsidRPr="00B82196" w:rsidRDefault="00740D7B" w:rsidP="00740D7B">
      <w:pPr>
        <w:numPr>
          <w:ilvl w:val="0"/>
          <w:numId w:val="20"/>
        </w:numPr>
        <w:tabs>
          <w:tab w:val="left" w:pos="423"/>
        </w:tabs>
        <w:suppressAutoHyphens/>
        <w:spacing w:after="0" w:line="235" w:lineRule="auto"/>
        <w:ind w:left="423" w:right="20" w:hanging="423"/>
        <w:rPr>
          <w:rFonts w:eastAsia="Times New Roman" w:cstheme="minorHAnsi"/>
          <w:color w:val="00000A"/>
          <w:sz w:val="24"/>
          <w:szCs w:val="24"/>
        </w:rPr>
      </w:pPr>
      <w:r>
        <w:rPr>
          <w:rFonts w:eastAsia="Times New Roman" w:cstheme="minorHAnsi"/>
          <w:color w:val="00000A"/>
          <w:sz w:val="24"/>
          <w:szCs w:val="24"/>
        </w:rPr>
        <w:t>Łączna wysokość kar umownych, których mogą dochodzić Strony nie może przekroczyć 10% łącznej wartości (ceny) umowy netto, o której mowa w §</w:t>
      </w:r>
    </w:p>
    <w:p w:rsidR="00740D7B" w:rsidRPr="00B82196" w:rsidRDefault="00740D7B" w:rsidP="00740D7B">
      <w:pPr>
        <w:suppressAutoHyphens/>
        <w:spacing w:line="257" w:lineRule="exact"/>
        <w:rPr>
          <w:rFonts w:eastAsia="Times New Roman" w:cstheme="minorHAnsi"/>
          <w:color w:val="00000A"/>
          <w:sz w:val="24"/>
          <w:szCs w:val="24"/>
        </w:rPr>
      </w:pPr>
      <w:r>
        <w:rPr>
          <w:rFonts w:eastAsia="Times New Roman" w:cstheme="minorHAnsi"/>
          <w:color w:val="00000A"/>
          <w:sz w:val="24"/>
          <w:szCs w:val="24"/>
        </w:rPr>
        <w:t xml:space="preserve"> 2 ust. 1 Umowy.</w:t>
      </w:r>
    </w:p>
    <w:p w:rsidR="00740D7B" w:rsidRPr="00B82196" w:rsidRDefault="00740D7B" w:rsidP="00740D7B">
      <w:pPr>
        <w:numPr>
          <w:ilvl w:val="2"/>
          <w:numId w:val="51"/>
        </w:numPr>
        <w:tabs>
          <w:tab w:val="left" w:pos="4643"/>
        </w:tabs>
        <w:suppressAutoHyphens/>
        <w:spacing w:after="0" w:line="0" w:lineRule="atLeast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10</w:t>
      </w:r>
    </w:p>
    <w:p w:rsidR="00740D7B" w:rsidRPr="00B82196" w:rsidRDefault="00740D7B" w:rsidP="00740D7B">
      <w:pPr>
        <w:suppressAutoHyphens/>
        <w:spacing w:line="1" w:lineRule="exact"/>
        <w:rPr>
          <w:rFonts w:eastAsia="Times New Roman" w:cstheme="minorHAnsi"/>
          <w:b/>
          <w:color w:val="00000A"/>
          <w:sz w:val="24"/>
          <w:szCs w:val="24"/>
        </w:rPr>
      </w:pPr>
    </w:p>
    <w:p w:rsidR="00740D7B" w:rsidRPr="00B82196" w:rsidRDefault="00740D7B" w:rsidP="00740D7B">
      <w:pPr>
        <w:suppressAutoHyphens/>
        <w:spacing w:line="0" w:lineRule="atLeast"/>
        <w:ind w:left="3563"/>
        <w:rPr>
          <w:rFonts w:eastAsia="Times New Roman" w:cstheme="minorHAnsi"/>
          <w:b/>
          <w:color w:val="00000A"/>
          <w:sz w:val="24"/>
          <w:szCs w:val="24"/>
        </w:rPr>
      </w:pPr>
      <w:r w:rsidRPr="00B82196">
        <w:rPr>
          <w:rFonts w:eastAsia="Times New Roman" w:cstheme="minorHAnsi"/>
          <w:b/>
          <w:color w:val="00000A"/>
          <w:sz w:val="24"/>
          <w:szCs w:val="24"/>
        </w:rPr>
        <w:t>Postanowienia końcowe</w:t>
      </w:r>
    </w:p>
    <w:p w:rsidR="00740D7B" w:rsidRPr="00B82196" w:rsidRDefault="00740D7B" w:rsidP="00740D7B">
      <w:pPr>
        <w:suppressAutoHyphens/>
        <w:spacing w:line="260" w:lineRule="exact"/>
        <w:rPr>
          <w:rFonts w:eastAsia="Times New Roman" w:cstheme="minorHAnsi"/>
          <w:b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1"/>
        </w:numPr>
        <w:tabs>
          <w:tab w:val="left" w:pos="711"/>
        </w:tabs>
        <w:suppressAutoHyphens/>
        <w:spacing w:after="0" w:line="234" w:lineRule="auto"/>
        <w:ind w:right="2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Wszystkie zmiany w treści umowy oraz załącznikach stanowiących jej części mogą nastąpić wyłącznie w formie pisemnej, pod rygorem nieważności. Zmiany mogą dotyczyć min:</w:t>
      </w:r>
    </w:p>
    <w:p w:rsidR="00740D7B" w:rsidRDefault="00740D7B" w:rsidP="00740D7B">
      <w:pPr>
        <w:numPr>
          <w:ilvl w:val="0"/>
          <w:numId w:val="51"/>
        </w:numPr>
        <w:tabs>
          <w:tab w:val="left" w:pos="703"/>
        </w:tabs>
        <w:suppressAutoHyphens/>
        <w:spacing w:after="0" w:line="0" w:lineRule="atLeast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nieistotnych zmian postanowień Umowy, dopuszczonych art. 144 PZP</w:t>
      </w:r>
    </w:p>
    <w:p w:rsidR="00740D7B" w:rsidRDefault="00740D7B" w:rsidP="00740D7B">
      <w:pPr>
        <w:numPr>
          <w:ilvl w:val="0"/>
          <w:numId w:val="51"/>
        </w:numPr>
        <w:tabs>
          <w:tab w:val="left" w:pos="703"/>
        </w:tabs>
        <w:suppressAutoHyphens/>
        <w:spacing w:after="0" w:line="0" w:lineRule="atLeast"/>
        <w:rPr>
          <w:rFonts w:eastAsia="Times New Roman" w:cstheme="minorHAnsi"/>
          <w:color w:val="00000A"/>
          <w:sz w:val="24"/>
          <w:szCs w:val="24"/>
        </w:rPr>
      </w:pPr>
      <w:r>
        <w:rPr>
          <w:rFonts w:eastAsia="Times New Roman" w:cstheme="minorHAnsi"/>
          <w:color w:val="00000A"/>
          <w:sz w:val="24"/>
          <w:szCs w:val="24"/>
        </w:rPr>
        <w:t>zmiany spowodowane w szczególności postępem technicznym, modernizacją autobusu przez producenta lub koniecznością dostosowania przedmiotu zamówienia do zmieniających się wymagań na podstawie obowiązujących przepisów prawnych;</w:t>
      </w:r>
    </w:p>
    <w:p w:rsidR="00740D7B" w:rsidRPr="00B82196" w:rsidRDefault="00740D7B" w:rsidP="00740D7B">
      <w:pPr>
        <w:numPr>
          <w:ilvl w:val="0"/>
          <w:numId w:val="51"/>
        </w:numPr>
        <w:tabs>
          <w:tab w:val="left" w:pos="703"/>
        </w:tabs>
        <w:suppressAutoHyphens/>
        <w:spacing w:after="0" w:line="0" w:lineRule="atLeast"/>
        <w:rPr>
          <w:rFonts w:eastAsia="Times New Roman" w:cstheme="minorHAnsi"/>
          <w:color w:val="00000A"/>
          <w:sz w:val="24"/>
          <w:szCs w:val="24"/>
        </w:rPr>
      </w:pPr>
      <w:r>
        <w:rPr>
          <w:rFonts w:eastAsia="Times New Roman" w:cstheme="minorHAnsi"/>
          <w:color w:val="00000A"/>
          <w:sz w:val="24"/>
          <w:szCs w:val="24"/>
        </w:rPr>
        <w:lastRenderedPageBreak/>
        <w:t>zaniechano lub wycofano zprodukcji określone materiały lub elementy wskazane w ofercie lub dokumentacji technicznej;</w:t>
      </w:r>
    </w:p>
    <w:p w:rsidR="00740D7B" w:rsidRPr="00B82196" w:rsidRDefault="00740D7B" w:rsidP="00740D7B">
      <w:pPr>
        <w:suppressAutoHyphens/>
        <w:spacing w:line="11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1"/>
        </w:numPr>
        <w:tabs>
          <w:tab w:val="left" w:pos="703"/>
        </w:tabs>
        <w:suppressAutoHyphens/>
        <w:spacing w:after="0" w:line="236" w:lineRule="auto"/>
        <w:ind w:right="20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 przypadku zmiany stawki podatku VAT na przedmiot Umowy w stosunku do stawki wskazanej w ofercie, wynagrodzenie Wykonawcy ulegnie odpowiednio zwiększeniu lub zmniejszeniu przy zachowaniu bez zmian kwoty netto wynikającej z oferty;</w:t>
      </w:r>
    </w:p>
    <w:p w:rsidR="00740D7B" w:rsidRPr="00B82196" w:rsidRDefault="00740D7B" w:rsidP="00740D7B">
      <w:pPr>
        <w:suppressAutoHyphens/>
        <w:spacing w:line="12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1"/>
        </w:numPr>
        <w:tabs>
          <w:tab w:val="left" w:pos="703"/>
        </w:tabs>
        <w:suppressAutoHyphens/>
        <w:spacing w:after="0" w:line="234" w:lineRule="auto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zmiany spowodowane koniecznością dostosowania przedmiotu Umowy do zmieniających się wymagań na podstawie obowiązujących przepisów prawa</w:t>
      </w:r>
    </w:p>
    <w:p w:rsidR="00740D7B" w:rsidRPr="00B82196" w:rsidRDefault="00740D7B" w:rsidP="00740D7B">
      <w:pPr>
        <w:suppressAutoHyphens/>
        <w:spacing w:line="13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1"/>
        </w:numPr>
        <w:tabs>
          <w:tab w:val="left" w:pos="703"/>
        </w:tabs>
        <w:suppressAutoHyphens/>
        <w:spacing w:after="0" w:line="236" w:lineRule="auto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zmiany zapisów w umowie serwisowej, jeśli zmiany te wynikają z postępu technicznego, modernizacji autobusu przez producenta, zmian organizacyjnych lub konieczności dostosowania przedmiotu Umowy do zmieniających się wymagań z przepisów prawa.</w:t>
      </w:r>
    </w:p>
    <w:p w:rsidR="00740D7B" w:rsidRPr="00B82196" w:rsidRDefault="00740D7B" w:rsidP="00740D7B">
      <w:pPr>
        <w:suppressAutoHyphens/>
        <w:spacing w:line="12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1"/>
        </w:numPr>
        <w:tabs>
          <w:tab w:val="left" w:pos="703"/>
        </w:tabs>
        <w:suppressAutoHyphens/>
        <w:spacing w:after="0" w:line="237" w:lineRule="auto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 xml:space="preserve">Zmiany terminu realizacji przedmiotu umowy, na skutek siły wyższej, w tym katastrofalnym działaniem przyrody, zaburzeniami życia zbiorowego (działania zbrojne, ataki terrorystyczne, użycie sił militarnych i policyjnych, strajki, lokauty, </w:t>
      </w:r>
      <w:r>
        <w:rPr>
          <w:rFonts w:eastAsia="Times New Roman" w:cstheme="minorHAnsi"/>
          <w:color w:val="00000A"/>
          <w:sz w:val="24"/>
          <w:szCs w:val="24"/>
        </w:rPr>
        <w:t xml:space="preserve">pandemii, epifemii </w:t>
      </w:r>
      <w:r w:rsidRPr="00B82196">
        <w:rPr>
          <w:rFonts w:eastAsia="Times New Roman" w:cstheme="minorHAnsi"/>
          <w:color w:val="00000A"/>
          <w:sz w:val="24"/>
          <w:szCs w:val="24"/>
        </w:rPr>
        <w:t>itp.) albo innymi niezależnymi okolicznościami,</w:t>
      </w:r>
    </w:p>
    <w:p w:rsidR="00740D7B" w:rsidRPr="00B82196" w:rsidRDefault="00740D7B" w:rsidP="00740D7B">
      <w:pPr>
        <w:suppressAutoHyphens/>
        <w:spacing w:line="13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0"/>
          <w:numId w:val="51"/>
        </w:numPr>
        <w:tabs>
          <w:tab w:val="left" w:pos="703"/>
        </w:tabs>
        <w:suppressAutoHyphens/>
        <w:spacing w:after="0" w:line="234" w:lineRule="auto"/>
        <w:ind w:right="2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Zmiany w kompletacji przedmiotu umowy, wynikające z konieczności dostosowania go do aktualnych wymagań Zamawiającego</w:t>
      </w:r>
    </w:p>
    <w:p w:rsidR="00740D7B" w:rsidRPr="00B82196" w:rsidRDefault="00740D7B" w:rsidP="00740D7B">
      <w:pPr>
        <w:suppressAutoHyphens/>
        <w:spacing w:line="10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2"/>
        </w:numPr>
        <w:tabs>
          <w:tab w:val="left" w:pos="711"/>
        </w:tabs>
        <w:suppressAutoHyphens/>
        <w:spacing w:after="0" w:line="235" w:lineRule="auto"/>
        <w:ind w:right="2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Każda ze stron Umowy i wszystkie strony załączników powinny być parafowane przez obydwie strony Umowy.</w:t>
      </w:r>
    </w:p>
    <w:p w:rsidR="00740D7B" w:rsidRPr="00B82196" w:rsidRDefault="00740D7B" w:rsidP="00740D7B">
      <w:pPr>
        <w:suppressAutoHyphens/>
        <w:spacing w:line="10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2"/>
        </w:numPr>
        <w:tabs>
          <w:tab w:val="left" w:pos="711"/>
        </w:tabs>
        <w:suppressAutoHyphens/>
        <w:spacing w:after="0" w:line="236" w:lineRule="auto"/>
        <w:ind w:right="20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 razie zaistnienia kwestii spornych strony będą dążyły do ich polubownego załatwienia, natomiast sprawy niezałatwione według tej procedury, rozstrzygać będzie sąd właściwy dla siedziby Zamawiającego.</w:t>
      </w:r>
    </w:p>
    <w:p w:rsidR="00740D7B" w:rsidRPr="00B82196" w:rsidRDefault="00740D7B" w:rsidP="00740D7B">
      <w:pPr>
        <w:suppressAutoHyphens/>
        <w:spacing w:line="15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2"/>
        </w:numPr>
        <w:tabs>
          <w:tab w:val="left" w:pos="711"/>
        </w:tabs>
        <w:suppressAutoHyphens/>
        <w:spacing w:after="0" w:line="237" w:lineRule="auto"/>
        <w:ind w:right="20"/>
        <w:jc w:val="both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 xml:space="preserve">Zamawiający może odstąpić od Umowy, jeżeli Wykonawca nie dostarczy dokumentów koniecznych do dopuszczenia autobusu do ruchu drogowego w Polsce lub, jeśli będzie opóźniał się z dostawą autobusów dłużej niż </w:t>
      </w:r>
      <w:r>
        <w:rPr>
          <w:rFonts w:eastAsia="Times New Roman" w:cstheme="minorHAnsi"/>
          <w:color w:val="00000A"/>
          <w:sz w:val="24"/>
          <w:szCs w:val="24"/>
        </w:rPr>
        <w:t>30</w:t>
      </w:r>
      <w:r w:rsidRPr="00B82196">
        <w:rPr>
          <w:rFonts w:eastAsia="Times New Roman" w:cstheme="minorHAnsi"/>
          <w:color w:val="00000A"/>
          <w:sz w:val="24"/>
          <w:szCs w:val="24"/>
        </w:rPr>
        <w:t xml:space="preserve"> dni od wymaganego terminu. Odstąpienie od umowy nie pozbawia możliwości dochodzenia kary umownej z tytułu opóźnienia w dostawie za okres opóźnienia liczony do dnia złożenia oświadczenia o odstąpieniu od umowy.</w:t>
      </w:r>
    </w:p>
    <w:p w:rsidR="00740D7B" w:rsidRPr="00B82196" w:rsidRDefault="00740D7B" w:rsidP="00740D7B">
      <w:pPr>
        <w:suppressAutoHyphens/>
        <w:spacing w:line="4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2"/>
        </w:numPr>
        <w:tabs>
          <w:tab w:val="left" w:pos="703"/>
        </w:tabs>
        <w:suppressAutoHyphens/>
        <w:spacing w:after="0" w:line="0" w:lineRule="atLeast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W sprawach nieuregulowanych niniejszą Umową obowiązują przepisy kodeksu cywilnego.</w:t>
      </w:r>
    </w:p>
    <w:p w:rsidR="00740D7B" w:rsidRPr="00B82196" w:rsidRDefault="00740D7B" w:rsidP="00740D7B">
      <w:pPr>
        <w:suppressAutoHyphens/>
        <w:spacing w:line="10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2"/>
        </w:numPr>
        <w:tabs>
          <w:tab w:val="left" w:pos="711"/>
        </w:tabs>
        <w:suppressAutoHyphens/>
        <w:spacing w:after="0" w:line="234" w:lineRule="auto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Umowę wraz z załącznikami sporządzono w dwóch jednobrzmiących egzemplarzach po jednej dla każdej ze stron.</w:t>
      </w:r>
    </w:p>
    <w:p w:rsidR="00740D7B" w:rsidRPr="00B82196" w:rsidRDefault="00740D7B" w:rsidP="00740D7B">
      <w:pPr>
        <w:suppressAutoHyphens/>
        <w:spacing w:line="13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numPr>
          <w:ilvl w:val="1"/>
          <w:numId w:val="52"/>
        </w:numPr>
        <w:tabs>
          <w:tab w:val="left" w:pos="711"/>
        </w:tabs>
        <w:suppressAutoHyphens/>
        <w:spacing w:after="0" w:line="234" w:lineRule="auto"/>
        <w:ind w:right="20"/>
        <w:rPr>
          <w:rFonts w:eastAsia="Times New Roman" w:cstheme="minorHAnsi"/>
          <w:color w:val="00000A"/>
          <w:sz w:val="24"/>
          <w:szCs w:val="24"/>
        </w:rPr>
      </w:pPr>
      <w:r w:rsidRPr="00B82196">
        <w:rPr>
          <w:rFonts w:eastAsia="Times New Roman" w:cstheme="minorHAnsi"/>
          <w:color w:val="00000A"/>
          <w:sz w:val="24"/>
          <w:szCs w:val="24"/>
        </w:rPr>
        <w:t>Pod pojęciem „dni robocze” rozumie się dni od poniedziałku do soboty z wyłączeniem świąt i dni ustawowo wolnych od pracy.</w:t>
      </w:r>
    </w:p>
    <w:p w:rsidR="00740D7B" w:rsidRPr="00B82196" w:rsidRDefault="00740D7B" w:rsidP="00740D7B">
      <w:pPr>
        <w:suppressAutoHyphens/>
        <w:spacing w:line="200" w:lineRule="exact"/>
        <w:rPr>
          <w:rFonts w:eastAsia="Times New Roman" w:cstheme="minorHAnsi"/>
          <w:color w:val="00000A"/>
          <w:sz w:val="24"/>
          <w:szCs w:val="24"/>
        </w:rPr>
      </w:pPr>
    </w:p>
    <w:p w:rsidR="00740D7B" w:rsidRPr="00B82196" w:rsidRDefault="00740D7B" w:rsidP="00740D7B">
      <w:pPr>
        <w:spacing w:after="0" w:line="251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numPr>
          <w:ilvl w:val="2"/>
          <w:numId w:val="24"/>
        </w:numPr>
        <w:tabs>
          <w:tab w:val="left" w:pos="4564"/>
        </w:tabs>
        <w:suppressAutoHyphens/>
        <w:spacing w:after="0" w:line="0" w:lineRule="atLeast"/>
        <w:ind w:left="2160" w:hanging="180"/>
        <w:rPr>
          <w:rFonts w:eastAsia="Times New Roman" w:cstheme="minorHAnsi"/>
          <w:b/>
          <w:sz w:val="24"/>
          <w:szCs w:val="24"/>
          <w:lang w:eastAsia="pl-PL"/>
        </w:rPr>
      </w:pPr>
      <w:r w:rsidRPr="00B82196">
        <w:rPr>
          <w:rFonts w:eastAsia="Times New Roman" w:cstheme="minorHAnsi"/>
          <w:b/>
          <w:sz w:val="24"/>
          <w:szCs w:val="24"/>
          <w:lang w:eastAsia="pl-PL"/>
        </w:rPr>
        <w:t>7</w:t>
      </w:r>
    </w:p>
    <w:p w:rsidR="00740D7B" w:rsidRPr="00B82196" w:rsidRDefault="00740D7B" w:rsidP="00740D7B">
      <w:pPr>
        <w:spacing w:after="0" w:line="1" w:lineRule="exact"/>
        <w:rPr>
          <w:rFonts w:eastAsia="Times New Roman" w:cstheme="minorHAnsi"/>
          <w:sz w:val="24"/>
          <w:szCs w:val="24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Wszelkie kwestie sporne, które mogą wystąpić między Stronami, powstałe na tle wykonywania niniejszej umowy, Strony poddają rozstrzygnięciu sądu powszechnego właściwego dla siedziby Zamawiającego. </w:t>
      </w:r>
    </w:p>
    <w:p w:rsidR="00740D7B" w:rsidRPr="00B82196" w:rsidRDefault="00740D7B" w:rsidP="00740D7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lastRenderedPageBreak/>
        <w:t xml:space="preserve">Strony ustalają, że wszelkie dokumenty powstające na podstawie lub w związku z Umową będą doręczane pisemnie na następujące adresy stron: </w:t>
      </w:r>
    </w:p>
    <w:p w:rsidR="00740D7B" w:rsidRPr="00B82196" w:rsidRDefault="00740D7B" w:rsidP="00740D7B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16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val="single" w:color="000000"/>
          <w:bdr w:val="nil"/>
          <w:lang w:eastAsia="pl-PL"/>
        </w:rPr>
        <w:t>Dla Zamawiającego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Miejski Zakład Komunikacji Wejherowo Sp. z o.o.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ul. Tartaczna 2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84-200 Wejherowo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Tel.: (58) 572-29-30; fax.: (58) 572-29-31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val="en-US"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val="en-US" w:eastAsia="pl-PL"/>
        </w:rPr>
        <w:t>Email:mzk.wejherowo@mzkwejherowo.pl</w:t>
      </w:r>
    </w:p>
    <w:p w:rsidR="00740D7B" w:rsidRPr="00B82196" w:rsidRDefault="00740D7B" w:rsidP="00740D7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val="single" w:color="000000"/>
          <w:bdr w:val="nil"/>
          <w:lang w:eastAsia="pl-PL"/>
        </w:rPr>
        <w:t>Dla Wykonawcy: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…………………………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0" w:line="240" w:lineRule="auto"/>
        <w:ind w:left="284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…………………………</w:t>
      </w:r>
    </w:p>
    <w:p w:rsidR="00740D7B" w:rsidRPr="00B82196" w:rsidRDefault="00740D7B" w:rsidP="00740D7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Doręczenie jest skuteczne, jeżeli zostało dokonane na adres lub numery wskazane powyżej.</w:t>
      </w:r>
    </w:p>
    <w:p w:rsidR="00740D7B" w:rsidRPr="00B82196" w:rsidRDefault="00740D7B" w:rsidP="00740D7B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Strony zobowiązują się do powiadamiania o zmianach adresów oraz numerów, a nie wykonanie tego obowiązku powoduje, że doręczenia dokonane na adresy, numery faksu podane w ust. 2 są uważane za skutecznie doręczone, z datą pierwszego awiza lub wysłania faksu.</w:t>
      </w:r>
    </w:p>
    <w:p w:rsidR="00740D7B" w:rsidRPr="00B82196" w:rsidRDefault="00740D7B" w:rsidP="00740D7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Strony zobowiązują się do wzajemnego pisemnego powiadamiania o zmianie adresu, pod rygorem uznania prawidłowego doręczenia korespondencji pod adres ustalony wyżej 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br/>
        <w:t>z wszystkimi skutkami z tego wynikającymi.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§ 8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Integralną część umowy stanowią:</w:t>
      </w:r>
    </w:p>
    <w:p w:rsidR="00740D7B" w:rsidRPr="00B82196" w:rsidRDefault="00740D7B" w:rsidP="00740D7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160" w:hanging="360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Specyfikacja Warunków Zamówienia na dostawę elektrycznego autobusu Zamawiającego – znak sprawy: MZK/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01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/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07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/2022;</w:t>
      </w:r>
    </w:p>
    <w:p w:rsidR="00740D7B" w:rsidRPr="00B82196" w:rsidRDefault="00740D7B" w:rsidP="00740D7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160" w:hanging="360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Oferta złożona przez Wykonawcę w postępowaniu o udzielenie zamówienia publicznego prowadzonego w trybie przetargu nieograniczonego – znak sprawy: MZK/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01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/</w:t>
      </w: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07/2022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;</w:t>
      </w:r>
    </w:p>
    <w:p w:rsidR="00740D7B" w:rsidRPr="00B82196" w:rsidRDefault="00740D7B" w:rsidP="00740D7B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160" w:hanging="360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Załącznik nr 1 do Umowy „Umowa powierzenia”.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§ 9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20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Umowę niniejszą sporządza się w 2-ch jednobrzmiących egzemplarzach po jednym egzemplarzu dla każdej ze Stron.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           </w:t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>……………………………                             ………………………………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 xml:space="preserve">             W Y K O N A W C A :</w:t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ab/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ab/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ab/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ab/>
        <w:t>Z A M A W I A J Ą C Y 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right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ZAŁĄCZNIK NUMER 1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right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do Umowy nr .................... 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br/>
        <w:t>z dnia ...........................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after="0" w:line="240" w:lineRule="auto"/>
        <w:jc w:val="right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MZK/01/07/2022 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                                           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240" w:after="24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shd w:val="clear" w:color="auto" w:fill="FFFFFF"/>
          <w:lang w:eastAsia="pl-PL"/>
        </w:rPr>
        <w:t>UMOWA POWIERZENIA</w:t>
      </w:r>
      <w:r w:rsidRPr="00B82196">
        <w:rPr>
          <w:rFonts w:eastAsia="Arial Unicode MS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</w:rPr>
        <w:t xml:space="preserve"> 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Zawarta w dniu............roku w Wejherowie pomiędzy: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Arial Unicode MS" w:cstheme="minorHAnsi"/>
          <w:b/>
          <w:bCs/>
          <w:color w:val="000000"/>
          <w:sz w:val="23"/>
          <w:szCs w:val="23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 xml:space="preserve">1/ spółką działającą pod firmą: </w:t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>Miejski Zakład Komunikacji Wejherowo Spółka z ograniczoną odpowiedzialnością</w:t>
      </w: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, 84-200 Wejherowo, ul. Tartaczna 2, NIP 588-19-99-910, wpisana do rejestru przedsiębiorców Krajowego Rejestru Sądowego pod nr KRS 0000073144, kapitał zakładowy 8.433.000,00 zł – opłacony w całości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reprezentowanym przez: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 xml:space="preserve">- </w:t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>Prezes Zarządu – Dyrektor Zakładu – mgr Czesław KORDEL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zwanym dalej „</w:t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>Powierzającym</w:t>
      </w: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”, a: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2/ spółką działającą pod firmą: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reprezentowanym przez: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………………………………………………………………………………………………………………………..…………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>Zwanym dalej „</w:t>
      </w:r>
      <w:r w:rsidRPr="00B82196">
        <w:rPr>
          <w:rFonts w:eastAsia="Arial Unicode MS" w:cstheme="minorHAnsi"/>
          <w:b/>
          <w:bCs/>
          <w:color w:val="000000"/>
          <w:sz w:val="26"/>
          <w:szCs w:val="26"/>
          <w:u w:color="000000"/>
          <w:bdr w:val="nil"/>
          <w:lang w:eastAsia="pl-PL"/>
        </w:rPr>
        <w:t>Przyjmującym</w:t>
      </w:r>
      <w:r w:rsidRPr="00B82196">
        <w:rPr>
          <w:rFonts w:eastAsia="Arial Unicode MS" w:cstheme="minorHAnsi"/>
          <w:color w:val="000000"/>
          <w:sz w:val="26"/>
          <w:szCs w:val="26"/>
          <w:u w:color="000000"/>
          <w:bdr w:val="nil"/>
          <w:lang w:eastAsia="pl-PL"/>
        </w:rPr>
        <w:t xml:space="preserve">”, 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 xml:space="preserve">§ 1 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Powierzenie przetwarzania danych</w:t>
      </w:r>
    </w:p>
    <w:p w:rsidR="00740D7B" w:rsidRPr="00B82196" w:rsidRDefault="00740D7B" w:rsidP="00740D7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W związku z zawarciem w dniu …………………. pomiędzy …………………………, a …………………………….. umowy nr ……………………….. zwaną dalej „Umową” Powierzający zgodnie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„Rozporządzenie”) – RODO, powierza Przyjmującemu przetwarzanie danych osobowych niezbędnych do realizacji ww. umowy.</w:t>
      </w:r>
    </w:p>
    <w:p w:rsidR="00740D7B" w:rsidRPr="00B82196" w:rsidRDefault="00740D7B" w:rsidP="00740D7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Powierzający jest administratorem danych osobowych będących przedmiotem przetwarzania. </w:t>
      </w:r>
    </w:p>
    <w:p w:rsidR="00740D7B" w:rsidRPr="00B82196" w:rsidRDefault="00740D7B" w:rsidP="00740D7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Powierzenie przetwarzania danych osobowych obejmuje zbiór danych osobowych o nazwie PRACOWNICY, zawierający następujące dane osobowe:</w:t>
      </w:r>
    </w:p>
    <w:p w:rsidR="00740D7B" w:rsidRPr="00B82196" w:rsidRDefault="00740D7B" w:rsidP="00740D7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lastRenderedPageBreak/>
        <w:t>imię i nazwisko oraz stanowisko pracownika wskazanego do nadzorowania umowy i kontaktu z Przyjmującym,</w:t>
      </w:r>
    </w:p>
    <w:p w:rsidR="00740D7B" w:rsidRPr="00B82196" w:rsidRDefault="00740D7B" w:rsidP="00740D7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telefon kontaktowy,</w:t>
      </w:r>
    </w:p>
    <w:p w:rsidR="00740D7B" w:rsidRPr="00B82196" w:rsidRDefault="00740D7B" w:rsidP="00740D7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e-mail.</w:t>
      </w:r>
    </w:p>
    <w:p w:rsidR="00740D7B" w:rsidRPr="00B82196" w:rsidRDefault="00740D7B" w:rsidP="00740D7B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W celu wykonania Umowy, o której mowa w pkt 1, Powierzający powierza Przyjmującemu przetwarzanie danych osobowych w zakresie właściwego nadzorowania realizacji ww. umowy i umożliwienia kontaktu z Powierzającym.</w:t>
      </w:r>
    </w:p>
    <w:p w:rsidR="00740D7B" w:rsidRPr="00B82196" w:rsidRDefault="00740D7B" w:rsidP="00740D7B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Powierzenie przetwarzania danych obejmuje następujące czynności realizowane wobec przetwarzanych danych:</w:t>
      </w:r>
    </w:p>
    <w:p w:rsidR="00740D7B" w:rsidRPr="00B82196" w:rsidRDefault="00740D7B" w:rsidP="00740D7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204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zbieranie,</w:t>
      </w:r>
    </w:p>
    <w:p w:rsidR="00740D7B" w:rsidRPr="00B82196" w:rsidRDefault="00740D7B" w:rsidP="00740D7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204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utrwalenie,</w:t>
      </w:r>
    </w:p>
    <w:p w:rsidR="00740D7B" w:rsidRPr="00B82196" w:rsidRDefault="00740D7B" w:rsidP="00740D7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204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przetwarzanie w celu realizacji niniejszej umowy,</w:t>
      </w:r>
    </w:p>
    <w:p w:rsidR="00740D7B" w:rsidRPr="00B82196" w:rsidRDefault="00740D7B" w:rsidP="00740D7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204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przechowywanie,</w:t>
      </w:r>
    </w:p>
    <w:p w:rsidR="00740D7B" w:rsidRPr="00B82196" w:rsidRDefault="00740D7B" w:rsidP="00740D7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2204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usuwanie,</w:t>
      </w:r>
    </w:p>
    <w:p w:rsidR="00740D7B" w:rsidRPr="00B82196" w:rsidRDefault="00740D7B" w:rsidP="00740D7B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Powierzający powierza, a Przyjmujący przyjmuje do przetwarzania dane osobowe, o których mowa w ust. 3 oraz zobowiązuje się przetwarzać powierzone dane osobowe wyłącznie w zakresie i celu przewidzianym w umowie.</w:t>
      </w:r>
    </w:p>
    <w:p w:rsidR="00740D7B" w:rsidRPr="00B82196" w:rsidRDefault="00740D7B" w:rsidP="00740D7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przyjmuje do widomości, iż w zakresie przestrzegania Rozporządzenia, zgodnie z art. 28 ust 10 tego Rozporządzenia w przypadku naruszenia jego przepisów przy określeniu celów i sposobu przetwarzania, uznaje się go za administratora w odniesieniu tego przetwarzania.</w:t>
      </w:r>
    </w:p>
    <w:p w:rsidR="00740D7B" w:rsidRPr="00B82196" w:rsidRDefault="00740D7B" w:rsidP="00740D7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Na podstawie i zgodnie z niniejszą umową, Powierzający może powierzyć Przyjmującemu inne zbiory danych osobowych konieczne do wykonania umowy. Niniejsza umowa ma zastosowanie do tak powierzonych danych, a w razie potrzeby Strony sporządzą odpowiedni aneks. 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§ 2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Zasady przetwarzania danych osobowych</w:t>
      </w:r>
    </w:p>
    <w:p w:rsidR="00740D7B" w:rsidRPr="00B82196" w:rsidRDefault="00740D7B" w:rsidP="00740D7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oświadcza, przed rozpoczęciem przetwarzania danych osobowych, że spełnia wymogi określone w Rozporządzeniu.</w:t>
      </w:r>
    </w:p>
    <w:p w:rsidR="00740D7B" w:rsidRPr="00B82196" w:rsidRDefault="00740D7B" w:rsidP="00740D7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zobowiązuje się do stosowania przy przetwarzaniu danych osobowych, o których mowa w § 1 ust. 3 środków technicznych i organizacyjnych zapewniających ochronę powierzonych danych osobowych.</w:t>
      </w:r>
    </w:p>
    <w:p w:rsidR="00740D7B" w:rsidRPr="00B82196" w:rsidRDefault="00740D7B" w:rsidP="00740D7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zobowiązuje się podjąć środki skuteczne zabezpieczające powierzone do przetwarzania dane osobowe, a w szczególności zobowiązuje się do:</w:t>
      </w:r>
    </w:p>
    <w:p w:rsidR="00740D7B" w:rsidRPr="00B82196" w:rsidRDefault="00740D7B" w:rsidP="00740D7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926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zastosowania środków technicznych i organizacyjnych zapewniających ochronę przetwarzania danych osobowych, a w szczególności do zabezpieczenia danych przed ich udostępnianiem osobom nieupoważnionym, zabraniem przez osobę nieuprawnioną, utratą, uszkodzeniem lub zniszczeniem,</w:t>
      </w:r>
    </w:p>
    <w:p w:rsidR="00740D7B" w:rsidRPr="00B82196" w:rsidRDefault="00740D7B" w:rsidP="00740D7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926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dopuszczenia do przetwarzania powierzonych danych osobowych wyłącznie osób posiadających wydane przez niego upoważnienie do przetwarzania danych osobowych,</w:t>
      </w:r>
    </w:p>
    <w:p w:rsidR="00740D7B" w:rsidRPr="00B82196" w:rsidRDefault="00740D7B" w:rsidP="00740D7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926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prowadzenia ewidencji osób upoważnionych do przetwarzania powierzonych danych osobowych,</w:t>
      </w:r>
    </w:p>
    <w:p w:rsidR="00740D7B" w:rsidRPr="00B82196" w:rsidRDefault="00740D7B" w:rsidP="00740D7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926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dochowania szczególnej staranności, aby osoby upoważnione do przetwarzania tych danych osobowych zachowały je w tajemnicy, również po zakończeniu realizacji 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lastRenderedPageBreak/>
        <w:t>Umowy, między innymi poprzez poinformowanie ich o prawnych konsekwencjach naruszenia poufności danych i sposobach ich zabezpieczenia,</w:t>
      </w:r>
    </w:p>
    <w:p w:rsidR="00740D7B" w:rsidRPr="00B82196" w:rsidRDefault="00740D7B" w:rsidP="00740D7B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926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zapewnienia nadzoru nad prawidłowością przetwarzania i ochrony powierzonych danych osobowych. </w:t>
      </w:r>
    </w:p>
    <w:p w:rsidR="00740D7B" w:rsidRPr="00B82196" w:rsidRDefault="00740D7B" w:rsidP="00740D7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1209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Jeżeli powierzone dane są przetwarzane w formie elektronicznej na serwerach i nośnikach danych Przyjmującego, serwery i nośniki te nie mogą znajdować się poza obszarem Unii Europejskiej i Europejskiego Obszaru Gospodarczego.</w:t>
      </w:r>
    </w:p>
    <w:p w:rsidR="00740D7B" w:rsidRPr="00B82196" w:rsidRDefault="00740D7B" w:rsidP="00740D7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Zabronione jest umożliwienie przez Przyjmującego zdalnego dostępu do powierzonych danych osobowych.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§ 3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Współdziałanie Stron</w:t>
      </w:r>
    </w:p>
    <w:p w:rsidR="00740D7B" w:rsidRPr="00B82196" w:rsidRDefault="00740D7B" w:rsidP="00740D7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Strony ustalają, że podczas realizacji umowy będą ze sobą ściśle współpracować, informując się wzajemnie o wszystkich okolicznościach mających lub mogących mieć wpływ na wykonanie powierzenia, w szczególności, Przyjmujący będzie informował Powierzającego o wszelkich przypadkach naruszenia zasad przetwarzania i ochrony danych osobowych lub o ich niewłaściwym użyciu oraz o wszelkich czynnościach w sprawach dotyczących ochrony danych osobowych podejmowanych w związku z postępowaniem przez Prezesem Urzędu Ochrony danych Osobowych oraz przed innymi organami i urzędami, w szczególności: policją, sadem, Najwyższa Izbą Kontroli itp.</w:t>
      </w:r>
    </w:p>
    <w:p w:rsidR="00740D7B" w:rsidRPr="00B82196" w:rsidRDefault="00740D7B" w:rsidP="00740D7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jest obowiązany niezwłocznie informować Powierzającego o wszelkich zdarzeniach dotyczących bezpieczeństwa przetwarzania powierzonych danych osobowych, w szczególności w przypadkach: wystąpienia, podejrzenia wystąpienia incydentu bezpieczeństwa lub podjęcia próby dokonania czynności w celu wywołania incydentu bezpieczeństwa. Przyjmujący informuje Powierzającego poprzez wysłanie wiadomości elektronicznej na adres wskazany w Umowie jako adres do kontaktów. Przyjmujący przekazuje powierzającemu zestawienie ww. zdarzeń (jeśli wystąpią) wraz z informacją o skutkach zdarzenia oraz o sposobie załatwienia sprawy w terminie do 5 każdego miesiąca za miesiąc poprzedni.</w:t>
      </w:r>
    </w:p>
    <w:p w:rsidR="00740D7B" w:rsidRPr="00B82196" w:rsidRDefault="00740D7B" w:rsidP="00740D7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bez pisemnej zgody Powierzającego nie może dalej powierzać przetwarzania powierzonych mu danych osobowych, o których mowa w § 1 ust. 3, innym podmiotom.</w:t>
      </w:r>
    </w:p>
    <w:p w:rsidR="00740D7B" w:rsidRPr="00B82196" w:rsidRDefault="00740D7B" w:rsidP="00740D7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W przypadku powierzenia przetwarzania danych innym podmiotom, Przyjmujący jest zobowiązany zapewnić w umowie powierzenia spełnienie przez inny podmiot wymogów w zakresie ochrony danych osobowych na poziomie, co najmniej takim samym, jak przewidziany w niniejszej Umowie.</w:t>
      </w:r>
    </w:p>
    <w:p w:rsidR="00740D7B" w:rsidRPr="00B82196" w:rsidRDefault="00740D7B" w:rsidP="00740D7B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360" w:hanging="360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Powierzający może uzależnić udzielenie zgody na dalsze powierzenia przetwarzania danych osobowych, o których mowa w § 1 ust. 3, od spełnienia innych warunków związanych z przetwarzaniem lub ochroną powierzonych danych osobowych.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§ 4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Czas obowiązywania umowy</w:t>
      </w:r>
    </w:p>
    <w:p w:rsidR="00740D7B" w:rsidRPr="00B82196" w:rsidRDefault="00740D7B" w:rsidP="00740D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Niniejsza umowa zostaje zawarta na okres </w:t>
      </w:r>
      <w:r w:rsidRPr="00B82196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…………..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od dnia zakończenia postepowania o udzielenie zamówienia, a jeżeli czas obowiązywania Umowy, o której mowa w § 1 ust. 1, przekracza ten okres wliczając okresy odpowiedzialności i rękojmi), okres przechowywania 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lastRenderedPageBreak/>
        <w:t>obejmuje cały czas obowiązywania umowy powiększony o okres dochodzenia z niej roszczeń, nie krótszy jednak, niż termin przedawnienia.</w:t>
      </w:r>
    </w:p>
    <w:p w:rsidR="00740D7B" w:rsidRPr="00B82196" w:rsidRDefault="00740D7B" w:rsidP="00740D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Termin rozpoczęcia przetwarzania powierzonych danych osobowych to termin podpisania Umowy.</w:t>
      </w:r>
    </w:p>
    <w:p w:rsidR="00740D7B" w:rsidRPr="00B82196" w:rsidRDefault="00740D7B" w:rsidP="00740D7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 zakończeniu obowiązywania niniejszej Umowy, Przyjmujący jest zobowiązany trwale usunąć dane osobowe będące przedmiotem niniejszej Umowy oraz w terminie 14 dni od zakończenia przetwarzania danych osobowych przekazać Powierzającemu protokół trwałego usunięcia powierzonych danych osobowych.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jc w:val="both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§ 5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Warunki wypowiedzenia powierzenia przetwarzania danych osobowych</w:t>
      </w:r>
    </w:p>
    <w:p w:rsidR="00740D7B" w:rsidRPr="00B82196" w:rsidRDefault="00740D7B" w:rsidP="00740D7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Umowa powierzenia może zostać wypowiedziany ze skutkiem natychmiastowym bez zachowania terminu wypowiedzenia w przypadku, gdy Umowa zostanie rozwiązana przez którąkolwiek ze Stron.</w:t>
      </w:r>
    </w:p>
    <w:p w:rsidR="00740D7B" w:rsidRPr="00B82196" w:rsidRDefault="00740D7B" w:rsidP="00740D7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Umowa powierzenia przetwarzania danych osobowych może zostać wypowiedziana za 7-dniowym okresem wypowiedzenia w przypadku, gdy:</w:t>
      </w:r>
    </w:p>
    <w:p w:rsidR="00740D7B" w:rsidRPr="00B82196" w:rsidRDefault="00740D7B" w:rsidP="00740D7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6"/>
          <w:tab w:val="left" w:pos="1418"/>
        </w:tabs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kontrola Prezesa Urzędu Ochrony Danych Osobowych wykaże, że Przyjmujący nie podjął środków zabezpieczających przetwarzania danych osobowych, o których mowa w Rozporządzeniu;</w:t>
      </w:r>
    </w:p>
    <w:p w:rsidR="00740D7B" w:rsidRPr="00B82196" w:rsidRDefault="00740D7B" w:rsidP="00740D7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wykorzystał dane w celu i zakresie niezgodnym z niniejszą umową powierzenia;</w:t>
      </w:r>
    </w:p>
    <w:p w:rsidR="00740D7B" w:rsidRPr="00B82196" w:rsidRDefault="00740D7B" w:rsidP="00740D7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dalej powierzał przetwarzanie danych osobowych podmiotowi trzeciemu bez zgody Powierzającego;</w:t>
      </w:r>
    </w:p>
    <w:p w:rsidR="00740D7B" w:rsidRPr="00B82196" w:rsidRDefault="00740D7B" w:rsidP="00740D7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zostanie wszczęte postępowanie sądowe przeciw Powierzającemu bądź Przyjmującemu w związku z naruszeniem ochrony danych osobowych, których przetwarzanie powierzono niniejsza umową Powierzenia  </w:t>
      </w:r>
    </w:p>
    <w:p w:rsidR="00740D7B" w:rsidRPr="00B82196" w:rsidRDefault="00740D7B" w:rsidP="00740D7B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Powierzający może rozwiązać umowę powierzenia z Przyjmującym ze skutkiem natychmiastowym z winy Przyjmującego w przypadku, gdy:</w:t>
      </w:r>
    </w:p>
    <w:p w:rsidR="00740D7B" w:rsidRPr="00B82196" w:rsidRDefault="00740D7B" w:rsidP="00740D7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wykorzystał dane w celu i zakresie niezgodnym z niniejszą umową;</w:t>
      </w:r>
    </w:p>
    <w:p w:rsidR="00740D7B" w:rsidRPr="00B82196" w:rsidRDefault="00740D7B" w:rsidP="00740D7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dalej powierzał przetwarzanie danych osobowych podmiotowi trzeciemu bez zgody Powierzającego;</w:t>
      </w:r>
    </w:p>
    <w:p w:rsidR="00740D7B" w:rsidRPr="00B82196" w:rsidRDefault="00740D7B" w:rsidP="00740D7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zostanie wszczęte postępowanie sadowe przeciw powierzającemu bądź Przyjmującemu w związku z naruszeniem ochrony danych osobowych, których przetwarzanie powierzono niniejszą umowa.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9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§ 6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Naruszenie ochrony danych osobowych</w:t>
      </w:r>
    </w:p>
    <w:p w:rsidR="00740D7B" w:rsidRPr="00B82196" w:rsidRDefault="00740D7B" w:rsidP="00740D7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Przyjmujący jest odpowiedzialny za udostępnianie lub wykorzystanie danych osobowych niezgodnie z niniejszą umową, a w szczególności za bezpodstawne udostępnianie lub przekazywanie danych osobowych nieuprawnionym podmiotom lub osobom.</w:t>
      </w:r>
    </w:p>
    <w:p w:rsidR="00740D7B" w:rsidRPr="00B82196" w:rsidRDefault="00740D7B" w:rsidP="00740D7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 xml:space="preserve">Jeżeli w związku z powierzeniem przetwarzania danych osobowych powierzający będący Administratorem Danych Osobowych zostanie prawomocnym orzeczeniem zobowiązany do wypłaty odszkodowania, zadośćuczynienia lub zostanie ukarany grzywną, Przyjmujący zobowiązuje się zrekompensować Powierzającemu udokumentowane straty z </w:t>
      </w: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lastRenderedPageBreak/>
        <w:t>tego tytułu w wysokości poniesionego odszkodowania, zadośćuczynienia lub grzywny wraz z kosztami postepowania, o ile nastąpiło to wskutek okoliczności leżących po stronie Przyjmującego.</w:t>
      </w:r>
    </w:p>
    <w:p w:rsidR="00740D7B" w:rsidRPr="00B82196" w:rsidRDefault="00740D7B" w:rsidP="00740D7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Powierzający powiadamia Przyjmującego o każdym przypadku wystąpienia z roszczeniem wobec Powierzającego i jego podstawach prawnych i faktycznych, w celu umożliwienia Przyjmującemu zajęcia stanowiska, odniesienia się do podstaw takiej odpowiedzialności i ewentualnego wystąpienia do sprawy na etapie sądowym. Przyjmujący zobowiązuje się do udzielenia powierzającemu wszelkich wyjaśnień i pomocy w celu obrony przed roszczeniami.</w:t>
      </w:r>
    </w:p>
    <w:p w:rsidR="00740D7B" w:rsidRPr="00B82196" w:rsidRDefault="00740D7B" w:rsidP="00740D7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Nie uchybiając powyższemu, Przyjmujący ponosi odpowiedzialność odszkodowawczą względem Powierzającego na zasadach ogólnych.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708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§ 7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</w:rPr>
        <w:t>Postanowienia końcowe</w:t>
      </w:r>
    </w:p>
    <w:p w:rsidR="00740D7B" w:rsidRPr="00B82196" w:rsidRDefault="00740D7B" w:rsidP="00740D7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W sprawach nieuregulowanych niniejszą Umową zastosowanie będą miały przepisy ogólnie obowiązujące, w szczególności przepisy ustawy – Kodeks cywilny, ustawy o ochronie danych osobowych oraz RODO.</w:t>
      </w:r>
    </w:p>
    <w:p w:rsidR="00740D7B" w:rsidRPr="00B82196" w:rsidRDefault="00740D7B" w:rsidP="00740D7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Zmiany Umowy Powierzenia wymagają zachowania formy pisemnej, pod rygorem nieważności.</w:t>
      </w:r>
    </w:p>
    <w:p w:rsidR="00740D7B" w:rsidRPr="00B82196" w:rsidRDefault="00740D7B" w:rsidP="00740D7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Wszelkie spory związane z wykonaniem niniejszej Umowy oraz wynikłe na jej tle, rozstrzygane będą przez sąd właściwy dla siedziby Powierzającego.</w:t>
      </w:r>
    </w:p>
    <w:p w:rsidR="00740D7B" w:rsidRPr="00B82196" w:rsidRDefault="00740D7B" w:rsidP="00740D7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Niniejsza Umowa wchodzi w życie z dniem podpisania.</w:t>
      </w:r>
    </w:p>
    <w:p w:rsidR="00740D7B" w:rsidRPr="00B82196" w:rsidRDefault="00740D7B" w:rsidP="00740D7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  <w:t>Umowę powierzenia danych osobowych sporządzono w dwóch jednobrzmiących egzemplarzach, po jednej dla każdej ze Stron.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pl-PL"/>
        </w:rPr>
      </w:pPr>
      <w:r w:rsidRPr="00B82196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pl-PL"/>
        </w:rPr>
        <w:t>Powierzający                                                                                                          Przyjmujący</w:t>
      </w:r>
    </w:p>
    <w:p w:rsidR="00740D7B" w:rsidRPr="00B82196" w:rsidRDefault="00740D7B" w:rsidP="00740D7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theme="minorHAnsi"/>
          <w:b/>
          <w:bCs/>
          <w:color w:val="000000"/>
          <w:sz w:val="27"/>
          <w:szCs w:val="27"/>
          <w:u w:color="000000"/>
          <w:bdr w:val="nil"/>
          <w:lang w:eastAsia="pl-PL"/>
        </w:rPr>
      </w:pPr>
    </w:p>
    <w:p w:rsidR="00740D7B" w:rsidRPr="00B82196" w:rsidRDefault="00740D7B" w:rsidP="00740D7B">
      <w:pPr>
        <w:spacing w:after="0" w:line="0" w:lineRule="atLeast"/>
        <w:ind w:right="16"/>
        <w:jc w:val="center"/>
        <w:rPr>
          <w:rFonts w:eastAsia="Times New Roman" w:cstheme="minorHAnsi"/>
          <w:szCs w:val="20"/>
          <w:lang w:eastAsia="pl-PL"/>
        </w:rPr>
      </w:pPr>
    </w:p>
    <w:p w:rsidR="00740D7B" w:rsidRPr="00B82196" w:rsidRDefault="00740D7B" w:rsidP="00740D7B">
      <w:pPr>
        <w:tabs>
          <w:tab w:val="left" w:pos="360"/>
        </w:tabs>
        <w:spacing w:after="0" w:line="240" w:lineRule="auto"/>
        <w:jc w:val="right"/>
        <w:rPr>
          <w:rFonts w:eastAsia="Arial" w:cstheme="minorHAnsi"/>
          <w:lang w:val="pl" w:eastAsia="pl-PL"/>
        </w:rPr>
      </w:pPr>
    </w:p>
    <w:p w:rsidR="00740D7B" w:rsidRPr="00B82196" w:rsidRDefault="00740D7B" w:rsidP="00740D7B">
      <w:pPr>
        <w:shd w:val="clear" w:color="auto" w:fill="FFFFFF"/>
        <w:spacing w:after="0" w:line="240" w:lineRule="auto"/>
        <w:jc w:val="both"/>
        <w:rPr>
          <w:rFonts w:eastAsia="Calibri" w:cstheme="minorHAnsi"/>
          <w:strike/>
          <w:color w:val="00000A"/>
        </w:rPr>
      </w:pPr>
    </w:p>
    <w:p w:rsidR="00740D7B" w:rsidRPr="00B82196" w:rsidRDefault="00740D7B" w:rsidP="00740D7B">
      <w:pPr>
        <w:rPr>
          <w:rFonts w:cstheme="minorHAnsi"/>
        </w:rPr>
      </w:pPr>
    </w:p>
    <w:p w:rsidR="00740D7B" w:rsidRPr="00B82196" w:rsidRDefault="00740D7B" w:rsidP="00740D7B">
      <w:pPr>
        <w:pStyle w:val="Tre"/>
        <w:spacing w:before="160" w:after="0"/>
        <w:contextualSpacing/>
        <w:jc w:val="center"/>
        <w:rPr>
          <w:rFonts w:asciiTheme="minorHAnsi" w:hAnsiTheme="minorHAnsi" w:cstheme="minorHAnsi"/>
        </w:rPr>
      </w:pPr>
    </w:p>
    <w:p w:rsidR="00611EFE" w:rsidRDefault="00740D7B">
      <w:bookmarkStart w:id="4" w:name="_GoBack"/>
      <w:bookmarkEnd w:id="4"/>
    </w:p>
    <w:sectPr w:rsidR="00611EFE" w:rsidSect="00895623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7B" w:rsidRDefault="00740D7B" w:rsidP="00740D7B">
      <w:pPr>
        <w:spacing w:after="0" w:line="240" w:lineRule="auto"/>
      </w:pPr>
      <w:r>
        <w:separator/>
      </w:r>
    </w:p>
  </w:endnote>
  <w:endnote w:type="continuationSeparator" w:id="0">
    <w:p w:rsidR="00740D7B" w:rsidRDefault="00740D7B" w:rsidP="0074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19"/>
        <w:szCs w:val="19"/>
      </w:rPr>
      <w:id w:val="1931625294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287C3D" w:rsidRPr="008F76FC" w:rsidRDefault="00740D7B">
        <w:pPr>
          <w:pStyle w:val="Stopka"/>
          <w:jc w:val="right"/>
          <w:rPr>
            <w:rFonts w:ascii="Verdana" w:hAnsi="Verdana"/>
            <w:sz w:val="19"/>
            <w:szCs w:val="19"/>
          </w:rPr>
        </w:pPr>
        <w:r w:rsidRPr="008F76FC">
          <w:rPr>
            <w:rFonts w:ascii="Verdana" w:hAnsi="Verdana"/>
            <w:sz w:val="19"/>
            <w:szCs w:val="19"/>
          </w:rPr>
          <w:fldChar w:fldCharType="begin"/>
        </w:r>
        <w:r w:rsidRPr="008F76FC">
          <w:rPr>
            <w:rFonts w:ascii="Verdana" w:hAnsi="Verdana"/>
            <w:sz w:val="19"/>
            <w:szCs w:val="19"/>
          </w:rPr>
          <w:instrText xml:space="preserve">PAGE </w:instrText>
        </w:r>
        <w:r w:rsidRPr="008F76FC">
          <w:rPr>
            <w:rFonts w:ascii="Verdana" w:hAnsi="Verdana"/>
            <w:sz w:val="19"/>
            <w:szCs w:val="19"/>
          </w:rPr>
          <w:instrText xml:space="preserve">  \* MERGEFORMAT</w:instrText>
        </w:r>
        <w:r w:rsidRPr="008F76FC">
          <w:rPr>
            <w:rFonts w:ascii="Verdana" w:hAnsi="Verdana"/>
            <w:sz w:val="19"/>
            <w:szCs w:val="19"/>
          </w:rPr>
          <w:fldChar w:fldCharType="separate"/>
        </w:r>
        <w:r>
          <w:rPr>
            <w:rFonts w:ascii="Verdana" w:hAnsi="Verdana"/>
            <w:noProof/>
            <w:sz w:val="19"/>
            <w:szCs w:val="19"/>
          </w:rPr>
          <w:t>13</w:t>
        </w:r>
        <w:r w:rsidRPr="008F76FC">
          <w:rPr>
            <w:rFonts w:ascii="Verdana" w:hAnsi="Verdana"/>
            <w:sz w:val="19"/>
            <w:szCs w:val="19"/>
          </w:rPr>
          <w:fldChar w:fldCharType="end"/>
        </w:r>
      </w:p>
    </w:sdtContent>
  </w:sdt>
  <w:p w:rsidR="00287C3D" w:rsidRDefault="00740D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7B" w:rsidRDefault="00740D7B" w:rsidP="00740D7B">
      <w:pPr>
        <w:spacing w:after="0" w:line="240" w:lineRule="auto"/>
      </w:pPr>
      <w:r>
        <w:separator/>
      </w:r>
    </w:p>
  </w:footnote>
  <w:footnote w:type="continuationSeparator" w:id="0">
    <w:p w:rsidR="00740D7B" w:rsidRDefault="00740D7B" w:rsidP="0074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3D" w:rsidRPr="00E6679C" w:rsidRDefault="00740D7B" w:rsidP="00E6679C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 w:rsidRPr="00E6679C">
      <w:rPr>
        <w:rFonts w:ascii="Verdana" w:hAnsi="Verdana"/>
        <w:color w:val="0070C0"/>
        <w:sz w:val="19"/>
        <w:szCs w:val="19"/>
      </w:rPr>
      <w:t>Miejski Zakład Komunikacji Wejherowo Sp. z o.o.</w:t>
    </w:r>
  </w:p>
  <w:p w:rsidR="00287C3D" w:rsidRPr="00E6679C" w:rsidRDefault="00740D7B" w:rsidP="00E6679C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 w:rsidRPr="00E6679C">
      <w:rPr>
        <w:rFonts w:ascii="Verdana" w:hAnsi="Verdana"/>
        <w:color w:val="0070C0"/>
        <w:sz w:val="19"/>
        <w:szCs w:val="19"/>
      </w:rPr>
      <w:t>Specyfikacja Warunków Zamówienia</w:t>
    </w:r>
  </w:p>
  <w:p w:rsidR="00287C3D" w:rsidRPr="00E6679C" w:rsidRDefault="00740D7B" w:rsidP="00E6679C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>
      <w:rPr>
        <w:rFonts w:ascii="Verdana" w:hAnsi="Verdana"/>
        <w:color w:val="0070C0"/>
        <w:sz w:val="19"/>
        <w:szCs w:val="19"/>
      </w:rPr>
      <w:t>znak sprawy: MZK/01/07</w:t>
    </w:r>
    <w:r w:rsidRPr="00E6679C">
      <w:rPr>
        <w:rFonts w:ascii="Verdana" w:hAnsi="Verdana"/>
        <w:color w:val="0070C0"/>
        <w:sz w:val="19"/>
        <w:szCs w:val="19"/>
      </w:rPr>
      <w:t>/2022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D7B" w:rsidRPr="00E6679C" w:rsidRDefault="00740D7B" w:rsidP="00740D7B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 w:rsidRPr="00E6679C">
      <w:rPr>
        <w:rFonts w:ascii="Verdana" w:hAnsi="Verdana"/>
        <w:color w:val="0070C0"/>
        <w:sz w:val="19"/>
        <w:szCs w:val="19"/>
      </w:rPr>
      <w:t>Miejski Zakład Komunikacji Wejherowo Sp. z o.o.</w:t>
    </w:r>
  </w:p>
  <w:p w:rsidR="00740D7B" w:rsidRPr="00E6679C" w:rsidRDefault="00740D7B" w:rsidP="00740D7B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 w:rsidRPr="00E6679C">
      <w:rPr>
        <w:rFonts w:ascii="Verdana" w:hAnsi="Verdana"/>
        <w:color w:val="0070C0"/>
        <w:sz w:val="19"/>
        <w:szCs w:val="19"/>
      </w:rPr>
      <w:t>Specyfikacja Warunków Zamówienia</w:t>
    </w:r>
  </w:p>
  <w:p w:rsidR="00740D7B" w:rsidRPr="00E6679C" w:rsidRDefault="00740D7B" w:rsidP="00740D7B">
    <w:pPr>
      <w:pStyle w:val="Nagwek"/>
      <w:spacing w:before="240" w:after="60" w:line="288" w:lineRule="auto"/>
      <w:contextualSpacing/>
      <w:jc w:val="right"/>
      <w:rPr>
        <w:rFonts w:ascii="Verdana" w:hAnsi="Verdana"/>
        <w:color w:val="0070C0"/>
        <w:sz w:val="19"/>
        <w:szCs w:val="19"/>
      </w:rPr>
    </w:pPr>
    <w:r>
      <w:rPr>
        <w:rFonts w:ascii="Verdana" w:hAnsi="Verdana"/>
        <w:color w:val="0070C0"/>
        <w:sz w:val="19"/>
        <w:szCs w:val="19"/>
      </w:rPr>
      <w:t>znak sprawy: MZK/01/07</w:t>
    </w:r>
    <w:r w:rsidRPr="00E6679C">
      <w:rPr>
        <w:rFonts w:ascii="Verdana" w:hAnsi="Verdana"/>
        <w:color w:val="0070C0"/>
        <w:sz w:val="19"/>
        <w:szCs w:val="19"/>
      </w:rPr>
      <w:t>/2022</w:t>
    </w:r>
  </w:p>
  <w:p w:rsidR="00740D7B" w:rsidRDefault="00740D7B" w:rsidP="00740D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C4521A7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09CF92E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B"/>
    <w:multiLevelType w:val="hybridMultilevel"/>
    <w:tmpl w:val="2CA2B5E8"/>
    <w:lvl w:ilvl="0" w:tplc="28F6D96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519B500C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519B500C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</w:abstractNum>
  <w:abstractNum w:abstractNumId="7" w15:restartNumberingAfterBreak="0">
    <w:nsid w:val="00000012"/>
    <w:multiLevelType w:val="hybridMultilevel"/>
    <w:tmpl w:val="7C83E458"/>
    <w:lvl w:ilvl="0" w:tplc="FFFFFFFF">
      <w:numFmt w:val="lowerLetter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3"/>
    <w:multiLevelType w:val="hybridMultilevel"/>
    <w:tmpl w:val="257130A2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5B3F07"/>
    <w:multiLevelType w:val="hybridMultilevel"/>
    <w:tmpl w:val="788AE72A"/>
    <w:styleLink w:val="Zaimportowanystyl47"/>
    <w:lvl w:ilvl="0" w:tplc="E1D09D1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F60DB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B07FD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D2CB5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385A9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22FC5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5C01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CE40A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CEDB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6E6629F"/>
    <w:multiLevelType w:val="hybridMultilevel"/>
    <w:tmpl w:val="35266128"/>
    <w:numStyleLink w:val="Zaimportowanystyl52"/>
  </w:abstractNum>
  <w:abstractNum w:abstractNumId="11" w15:restartNumberingAfterBreak="0">
    <w:nsid w:val="0A964156"/>
    <w:multiLevelType w:val="hybridMultilevel"/>
    <w:tmpl w:val="78305160"/>
    <w:styleLink w:val="Zaimportowanystyl39"/>
    <w:lvl w:ilvl="0" w:tplc="63201C84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4D67F2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72599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48459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5816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EF625B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4062C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B8072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0E80A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B1F46B9"/>
    <w:multiLevelType w:val="hybridMultilevel"/>
    <w:tmpl w:val="E3B2C3E6"/>
    <w:styleLink w:val="Zaimportowanystyl49"/>
    <w:lvl w:ilvl="0" w:tplc="051A35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72E8E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1892D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52C7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CC8F4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7EF3C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3C9AF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9E928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664CA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0AB23D3"/>
    <w:multiLevelType w:val="hybridMultilevel"/>
    <w:tmpl w:val="1BE461EE"/>
    <w:numStyleLink w:val="Zaimportowanystyl43"/>
  </w:abstractNum>
  <w:abstractNum w:abstractNumId="14" w15:restartNumberingAfterBreak="0">
    <w:nsid w:val="169B754D"/>
    <w:multiLevelType w:val="hybridMultilevel"/>
    <w:tmpl w:val="E3B2C3E6"/>
    <w:numStyleLink w:val="Zaimportowanystyl49"/>
  </w:abstractNum>
  <w:abstractNum w:abstractNumId="15" w15:restartNumberingAfterBreak="0">
    <w:nsid w:val="179F6497"/>
    <w:multiLevelType w:val="hybridMultilevel"/>
    <w:tmpl w:val="BCFA6CEC"/>
    <w:numStyleLink w:val="Zaimportowanystyl38"/>
  </w:abstractNum>
  <w:abstractNum w:abstractNumId="16" w15:restartNumberingAfterBreak="0">
    <w:nsid w:val="1C326542"/>
    <w:multiLevelType w:val="hybridMultilevel"/>
    <w:tmpl w:val="E5964C0A"/>
    <w:numStyleLink w:val="Zaimportowanystyl45"/>
  </w:abstractNum>
  <w:abstractNum w:abstractNumId="17" w15:restartNumberingAfterBreak="0">
    <w:nsid w:val="1D8B165D"/>
    <w:multiLevelType w:val="hybridMultilevel"/>
    <w:tmpl w:val="9BCC7752"/>
    <w:numStyleLink w:val="Zaimportowanystyl44"/>
  </w:abstractNum>
  <w:abstractNum w:abstractNumId="18" w15:restartNumberingAfterBreak="0">
    <w:nsid w:val="201D30F5"/>
    <w:multiLevelType w:val="hybridMultilevel"/>
    <w:tmpl w:val="A4B8D940"/>
    <w:lvl w:ilvl="0" w:tplc="FFFFFFF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24985"/>
    <w:multiLevelType w:val="hybridMultilevel"/>
    <w:tmpl w:val="7E84ED1C"/>
    <w:lvl w:ilvl="0" w:tplc="164C9FC8">
      <w:start w:val="2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C616C"/>
    <w:multiLevelType w:val="hybridMultilevel"/>
    <w:tmpl w:val="C44AF9CA"/>
    <w:numStyleLink w:val="Zaimportowanystyl53"/>
  </w:abstractNum>
  <w:abstractNum w:abstractNumId="21" w15:restartNumberingAfterBreak="0">
    <w:nsid w:val="2B0A66E6"/>
    <w:multiLevelType w:val="hybridMultilevel"/>
    <w:tmpl w:val="20A6DD20"/>
    <w:numStyleLink w:val="Zaimportowanystyl37"/>
  </w:abstractNum>
  <w:abstractNum w:abstractNumId="22" w15:restartNumberingAfterBreak="0">
    <w:nsid w:val="2C58549F"/>
    <w:multiLevelType w:val="multilevel"/>
    <w:tmpl w:val="22CEB8E0"/>
    <w:styleLink w:val="Zaimportowanystyl11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2DFA0F0C"/>
    <w:multiLevelType w:val="hybridMultilevel"/>
    <w:tmpl w:val="52340CE0"/>
    <w:numStyleLink w:val="Zaimportowanystyl51"/>
  </w:abstractNum>
  <w:abstractNum w:abstractNumId="24" w15:restartNumberingAfterBreak="0">
    <w:nsid w:val="3226225B"/>
    <w:multiLevelType w:val="hybridMultilevel"/>
    <w:tmpl w:val="7460035E"/>
    <w:numStyleLink w:val="Zaimportowanystyl46"/>
  </w:abstractNum>
  <w:abstractNum w:abstractNumId="25" w15:restartNumberingAfterBreak="0">
    <w:nsid w:val="33697E90"/>
    <w:multiLevelType w:val="hybridMultilevel"/>
    <w:tmpl w:val="6134A596"/>
    <w:lvl w:ilvl="0" w:tplc="7AD0E78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87403"/>
    <w:multiLevelType w:val="hybridMultilevel"/>
    <w:tmpl w:val="BCFA6CEC"/>
    <w:styleLink w:val="Zaimportowanystyl38"/>
    <w:lvl w:ilvl="0" w:tplc="3B8CF53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867BD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8A0A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74541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9E599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AB63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62E1B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D4AE5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3441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0400B94"/>
    <w:multiLevelType w:val="hybridMultilevel"/>
    <w:tmpl w:val="9A24FFC4"/>
    <w:numStyleLink w:val="Zaimportowanystyl42"/>
  </w:abstractNum>
  <w:abstractNum w:abstractNumId="28" w15:restartNumberingAfterBreak="0">
    <w:nsid w:val="42AB6D5F"/>
    <w:multiLevelType w:val="hybridMultilevel"/>
    <w:tmpl w:val="33C0B19C"/>
    <w:styleLink w:val="Zaimportowanystyl48"/>
    <w:lvl w:ilvl="0" w:tplc="21E0F51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CCE29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227352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6F17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0753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8C82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A6C7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8CF3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98E7E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8BC1EC3"/>
    <w:multiLevelType w:val="hybridMultilevel"/>
    <w:tmpl w:val="9A24FFC4"/>
    <w:styleLink w:val="Zaimportowanystyl42"/>
    <w:lvl w:ilvl="0" w:tplc="A390336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56BC6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1ACCB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6E49D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6C8DE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B2EB4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161AC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9235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D838B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99C3510"/>
    <w:multiLevelType w:val="hybridMultilevel"/>
    <w:tmpl w:val="16F4E206"/>
    <w:lvl w:ilvl="0" w:tplc="A118858E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4BC515E5"/>
    <w:multiLevelType w:val="hybridMultilevel"/>
    <w:tmpl w:val="C7FA806A"/>
    <w:numStyleLink w:val="Zaimportowanystyl50"/>
  </w:abstractNum>
  <w:abstractNum w:abstractNumId="32" w15:restartNumberingAfterBreak="0">
    <w:nsid w:val="4DAD2445"/>
    <w:multiLevelType w:val="hybridMultilevel"/>
    <w:tmpl w:val="659A5AC2"/>
    <w:numStyleLink w:val="Zaimportowanystyl40"/>
  </w:abstractNum>
  <w:abstractNum w:abstractNumId="33" w15:restartNumberingAfterBreak="0">
    <w:nsid w:val="51520527"/>
    <w:multiLevelType w:val="hybridMultilevel"/>
    <w:tmpl w:val="9BCC7752"/>
    <w:styleLink w:val="Zaimportowanystyl44"/>
    <w:lvl w:ilvl="0" w:tplc="F8FA39AA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F29CA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324CD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B44F4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B03D3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985D9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72B9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803B9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52D4B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3B2261E"/>
    <w:multiLevelType w:val="hybridMultilevel"/>
    <w:tmpl w:val="20A6DD20"/>
    <w:styleLink w:val="Zaimportowanystyl37"/>
    <w:lvl w:ilvl="0" w:tplc="95D80D0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36DED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7890A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4E7A3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0C7C3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E44C22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FABFC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12B8D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00818A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40C198E"/>
    <w:multiLevelType w:val="hybridMultilevel"/>
    <w:tmpl w:val="35266128"/>
    <w:styleLink w:val="Zaimportowanystyl52"/>
    <w:lvl w:ilvl="0" w:tplc="C1D22CA4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92D3C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C4CA6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26B9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72FD9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08C5F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46663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780B2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E257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42C75BB"/>
    <w:multiLevelType w:val="hybridMultilevel"/>
    <w:tmpl w:val="788AE72A"/>
    <w:numStyleLink w:val="Zaimportowanystyl47"/>
  </w:abstractNum>
  <w:abstractNum w:abstractNumId="37" w15:restartNumberingAfterBreak="0">
    <w:nsid w:val="57937805"/>
    <w:multiLevelType w:val="hybridMultilevel"/>
    <w:tmpl w:val="33C0B19C"/>
    <w:numStyleLink w:val="Zaimportowanystyl48"/>
  </w:abstractNum>
  <w:abstractNum w:abstractNumId="38" w15:restartNumberingAfterBreak="0">
    <w:nsid w:val="59AD0B47"/>
    <w:multiLevelType w:val="hybridMultilevel"/>
    <w:tmpl w:val="C7FA806A"/>
    <w:styleLink w:val="Zaimportowanystyl50"/>
    <w:lvl w:ilvl="0" w:tplc="E156487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44495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2CE0C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BE4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C4A3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50528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984DA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5664F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14C7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A4133BA"/>
    <w:multiLevelType w:val="multilevel"/>
    <w:tmpl w:val="22CEB8E0"/>
    <w:numStyleLink w:val="Zaimportowanystyl11"/>
  </w:abstractNum>
  <w:abstractNum w:abstractNumId="40" w15:restartNumberingAfterBreak="0">
    <w:nsid w:val="5D17135D"/>
    <w:multiLevelType w:val="hybridMultilevel"/>
    <w:tmpl w:val="05FC124E"/>
    <w:lvl w:ilvl="0" w:tplc="0D5CBEC8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87521"/>
    <w:multiLevelType w:val="hybridMultilevel"/>
    <w:tmpl w:val="7460035E"/>
    <w:styleLink w:val="Zaimportowanystyl46"/>
    <w:lvl w:ilvl="0" w:tplc="7300269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CAE0A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AD70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642E26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A4056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B87E9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26442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B6BCA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C610F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66E35C4F"/>
    <w:multiLevelType w:val="hybridMultilevel"/>
    <w:tmpl w:val="DA68867C"/>
    <w:numStyleLink w:val="Zaimportowanystyl54"/>
  </w:abstractNum>
  <w:abstractNum w:abstractNumId="43" w15:restartNumberingAfterBreak="0">
    <w:nsid w:val="6B0C05A7"/>
    <w:multiLevelType w:val="hybridMultilevel"/>
    <w:tmpl w:val="B91C1C3E"/>
    <w:numStyleLink w:val="Zaimportowanystyl41"/>
  </w:abstractNum>
  <w:abstractNum w:abstractNumId="44" w15:restartNumberingAfterBreak="0">
    <w:nsid w:val="6F7C2941"/>
    <w:multiLevelType w:val="hybridMultilevel"/>
    <w:tmpl w:val="C44AF9CA"/>
    <w:styleLink w:val="Zaimportowanystyl53"/>
    <w:lvl w:ilvl="0" w:tplc="7C7C25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241F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43FE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96B36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DEA79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04D52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7C226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4E49B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9A636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FB70D5E"/>
    <w:multiLevelType w:val="hybridMultilevel"/>
    <w:tmpl w:val="1BE461EE"/>
    <w:styleLink w:val="Zaimportowanystyl43"/>
    <w:lvl w:ilvl="0" w:tplc="762868EC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B6930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BEDB5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0A759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D6775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03B6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3042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6B1A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7B2F80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31C3B6F"/>
    <w:multiLevelType w:val="hybridMultilevel"/>
    <w:tmpl w:val="78305160"/>
    <w:numStyleLink w:val="Zaimportowanystyl39"/>
  </w:abstractNum>
  <w:abstractNum w:abstractNumId="47" w15:restartNumberingAfterBreak="0">
    <w:nsid w:val="7663041C"/>
    <w:multiLevelType w:val="hybridMultilevel"/>
    <w:tmpl w:val="B91C1C3E"/>
    <w:styleLink w:val="Zaimportowanystyl41"/>
    <w:lvl w:ilvl="0" w:tplc="D07A5F6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DCBBE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B06B0A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CAF47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70BE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5E81C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1AB9A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A2BBB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52A11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76E04913"/>
    <w:multiLevelType w:val="hybridMultilevel"/>
    <w:tmpl w:val="659A5AC2"/>
    <w:styleLink w:val="Zaimportowanystyl40"/>
    <w:lvl w:ilvl="0" w:tplc="1CBA6BF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D02F26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0E628C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8C833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CE5302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5C745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223C4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B6555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E867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77490BDF"/>
    <w:multiLevelType w:val="hybridMultilevel"/>
    <w:tmpl w:val="52340CE0"/>
    <w:styleLink w:val="Zaimportowanystyl51"/>
    <w:lvl w:ilvl="0" w:tplc="3E2C7FB8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644B8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72652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3C019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5C3BE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CAA03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C2D4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D801E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8A4A7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7BC57EAC"/>
    <w:multiLevelType w:val="hybridMultilevel"/>
    <w:tmpl w:val="E5964C0A"/>
    <w:styleLink w:val="Zaimportowanystyl45"/>
    <w:lvl w:ilvl="0" w:tplc="AD3C75E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24E0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AC7CE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70616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9E9E7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B2D2D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A0127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2A6A0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7A516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DB60A43"/>
    <w:multiLevelType w:val="hybridMultilevel"/>
    <w:tmpl w:val="DA68867C"/>
    <w:styleLink w:val="Zaimportowanystyl54"/>
    <w:lvl w:ilvl="0" w:tplc="E4F2B0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C2F98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204AE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D47F1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4ED9D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C280A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309ED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0063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2E4C5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34"/>
  </w:num>
  <w:num w:numId="3">
    <w:abstractNumId w:val="26"/>
  </w:num>
  <w:num w:numId="4">
    <w:abstractNumId w:val="11"/>
  </w:num>
  <w:num w:numId="5">
    <w:abstractNumId w:val="48"/>
  </w:num>
  <w:num w:numId="6">
    <w:abstractNumId w:val="47"/>
  </w:num>
  <w:num w:numId="7">
    <w:abstractNumId w:val="29"/>
  </w:num>
  <w:num w:numId="8">
    <w:abstractNumId w:val="45"/>
  </w:num>
  <w:num w:numId="9">
    <w:abstractNumId w:val="33"/>
  </w:num>
  <w:num w:numId="10">
    <w:abstractNumId w:val="50"/>
  </w:num>
  <w:num w:numId="11">
    <w:abstractNumId w:val="41"/>
  </w:num>
  <w:num w:numId="12">
    <w:abstractNumId w:val="9"/>
  </w:num>
  <w:num w:numId="13">
    <w:abstractNumId w:val="28"/>
  </w:num>
  <w:num w:numId="14">
    <w:abstractNumId w:val="12"/>
  </w:num>
  <w:num w:numId="15">
    <w:abstractNumId w:val="38"/>
  </w:num>
  <w:num w:numId="16">
    <w:abstractNumId w:val="49"/>
  </w:num>
  <w:num w:numId="17">
    <w:abstractNumId w:val="35"/>
  </w:num>
  <w:num w:numId="18">
    <w:abstractNumId w:val="44"/>
  </w:num>
  <w:num w:numId="19">
    <w:abstractNumId w:val="51"/>
  </w:num>
  <w:num w:numId="20">
    <w:abstractNumId w:val="6"/>
  </w:num>
  <w:num w:numId="21">
    <w:abstractNumId w:val="0"/>
  </w:num>
  <w:num w:numId="22">
    <w:abstractNumId w:val="2"/>
  </w:num>
  <w:num w:numId="23">
    <w:abstractNumId w:val="3"/>
  </w:num>
  <w:num w:numId="24">
    <w:abstractNumId w:val="5"/>
  </w:num>
  <w:num w:numId="25">
    <w:abstractNumId w:val="21"/>
  </w:num>
  <w:num w:numId="26">
    <w:abstractNumId w:val="15"/>
  </w:num>
  <w:num w:numId="27">
    <w:abstractNumId w:val="46"/>
    <w:lvlOverride w:ilvl="0">
      <w:startOverride w:val="2"/>
    </w:lvlOverride>
  </w:num>
  <w:num w:numId="28">
    <w:abstractNumId w:val="21"/>
    <w:lvlOverride w:ilvl="0">
      <w:startOverride w:val="3"/>
      <w:lvl w:ilvl="0" w:tplc="C1685EF4">
        <w:start w:val="3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70C22EE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9FCF360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C9E55B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F2C2566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4008F52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A6B87C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4DECE82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CEC32C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1"/>
    <w:lvlOverride w:ilvl="0">
      <w:lvl w:ilvl="0" w:tplc="C1685E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0C22EE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FCF360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E55B6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2C2566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4008F52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A6B87C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DECE82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CEC32C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2"/>
  </w:num>
  <w:num w:numId="31">
    <w:abstractNumId w:val="43"/>
  </w:num>
  <w:num w:numId="32">
    <w:abstractNumId w:val="27"/>
  </w:num>
  <w:num w:numId="33">
    <w:abstractNumId w:val="13"/>
  </w:num>
  <w:num w:numId="34">
    <w:abstractNumId w:val="13"/>
    <w:lvlOverride w:ilvl="0">
      <w:startOverride w:val="4"/>
    </w:lvlOverride>
  </w:num>
  <w:num w:numId="35">
    <w:abstractNumId w:val="17"/>
  </w:num>
  <w:num w:numId="36">
    <w:abstractNumId w:val="16"/>
  </w:num>
  <w:num w:numId="37">
    <w:abstractNumId w:val="16"/>
    <w:lvlOverride w:ilvl="0">
      <w:startOverride w:val="6"/>
    </w:lvlOverride>
  </w:num>
  <w:num w:numId="38">
    <w:abstractNumId w:val="24"/>
  </w:num>
  <w:num w:numId="39">
    <w:abstractNumId w:val="36"/>
  </w:num>
  <w:num w:numId="40">
    <w:abstractNumId w:val="24"/>
    <w:lvlOverride w:ilvl="0">
      <w:startOverride w:val="4"/>
    </w:lvlOverride>
  </w:num>
  <w:num w:numId="41">
    <w:abstractNumId w:val="37"/>
  </w:num>
  <w:num w:numId="42">
    <w:abstractNumId w:val="14"/>
  </w:num>
  <w:num w:numId="43">
    <w:abstractNumId w:val="31"/>
  </w:num>
  <w:num w:numId="44">
    <w:abstractNumId w:val="23"/>
  </w:num>
  <w:num w:numId="45">
    <w:abstractNumId w:val="31"/>
    <w:lvlOverride w:ilvl="0">
      <w:startOverride w:val="3"/>
    </w:lvlOverride>
  </w:num>
  <w:num w:numId="46">
    <w:abstractNumId w:val="10"/>
  </w:num>
  <w:num w:numId="47">
    <w:abstractNumId w:val="20"/>
  </w:num>
  <w:num w:numId="48">
    <w:abstractNumId w:val="42"/>
  </w:num>
  <w:num w:numId="49">
    <w:abstractNumId w:val="1"/>
  </w:num>
  <w:num w:numId="50">
    <w:abstractNumId w:val="4"/>
  </w:num>
  <w:num w:numId="51">
    <w:abstractNumId w:val="7"/>
  </w:num>
  <w:num w:numId="52">
    <w:abstractNumId w:val="8"/>
  </w:num>
  <w:num w:numId="53">
    <w:abstractNumId w:val="19"/>
  </w:num>
  <w:num w:numId="54">
    <w:abstractNumId w:val="25"/>
  </w:num>
  <w:num w:numId="55">
    <w:abstractNumId w:val="18"/>
  </w:num>
  <w:num w:numId="56">
    <w:abstractNumId w:val="40"/>
  </w:num>
  <w:num w:numId="57">
    <w:abstractNumId w:val="39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7B"/>
    <w:rsid w:val="0018622F"/>
    <w:rsid w:val="001D0592"/>
    <w:rsid w:val="00207123"/>
    <w:rsid w:val="004769E5"/>
    <w:rsid w:val="00740D7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D595-40F1-42E7-89E5-A03F7A1C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40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0D7B"/>
  </w:style>
  <w:style w:type="paragraph" w:styleId="Stopka">
    <w:name w:val="footer"/>
    <w:basedOn w:val="Normalny"/>
    <w:link w:val="StopkaZnak"/>
    <w:uiPriority w:val="99"/>
    <w:unhideWhenUsed/>
    <w:rsid w:val="00740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0D7B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40D7B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basedOn w:val="Domylnaczcionkaakapitu"/>
    <w:link w:val="Akapitzlist"/>
    <w:uiPriority w:val="34"/>
    <w:qFormat/>
    <w:rsid w:val="00740D7B"/>
  </w:style>
  <w:style w:type="paragraph" w:customStyle="1" w:styleId="Tre">
    <w:name w:val="Treść"/>
    <w:basedOn w:val="Normalny"/>
    <w:link w:val="TreZnak"/>
    <w:qFormat/>
    <w:rsid w:val="00740D7B"/>
    <w:pPr>
      <w:spacing w:before="240" w:after="60" w:line="288" w:lineRule="auto"/>
      <w:jc w:val="both"/>
    </w:pPr>
    <w:rPr>
      <w:rFonts w:ascii="Verdana" w:hAnsi="Verdana"/>
    </w:rPr>
  </w:style>
  <w:style w:type="character" w:customStyle="1" w:styleId="TreZnak">
    <w:name w:val="Treść Znak"/>
    <w:basedOn w:val="Domylnaczcionkaakapitu"/>
    <w:link w:val="Tre"/>
    <w:rsid w:val="00740D7B"/>
    <w:rPr>
      <w:rFonts w:ascii="Verdana" w:hAnsi="Verdana"/>
    </w:rPr>
  </w:style>
  <w:style w:type="numbering" w:customStyle="1" w:styleId="Zaimportowanystyl11">
    <w:name w:val="Zaimportowany styl 11"/>
    <w:rsid w:val="00740D7B"/>
    <w:pPr>
      <w:numPr>
        <w:numId w:val="1"/>
      </w:numPr>
    </w:pPr>
  </w:style>
  <w:style w:type="numbering" w:customStyle="1" w:styleId="Zaimportowanystyl37">
    <w:name w:val="Zaimportowany styl 37"/>
    <w:rsid w:val="00740D7B"/>
    <w:pPr>
      <w:numPr>
        <w:numId w:val="2"/>
      </w:numPr>
    </w:pPr>
  </w:style>
  <w:style w:type="numbering" w:customStyle="1" w:styleId="Zaimportowanystyl38">
    <w:name w:val="Zaimportowany styl 38"/>
    <w:rsid w:val="00740D7B"/>
    <w:pPr>
      <w:numPr>
        <w:numId w:val="3"/>
      </w:numPr>
    </w:pPr>
  </w:style>
  <w:style w:type="numbering" w:customStyle="1" w:styleId="Zaimportowanystyl39">
    <w:name w:val="Zaimportowany styl 39"/>
    <w:rsid w:val="00740D7B"/>
    <w:pPr>
      <w:numPr>
        <w:numId w:val="4"/>
      </w:numPr>
    </w:pPr>
  </w:style>
  <w:style w:type="numbering" w:customStyle="1" w:styleId="Zaimportowanystyl40">
    <w:name w:val="Zaimportowany styl 40"/>
    <w:rsid w:val="00740D7B"/>
    <w:pPr>
      <w:numPr>
        <w:numId w:val="5"/>
      </w:numPr>
    </w:pPr>
  </w:style>
  <w:style w:type="numbering" w:customStyle="1" w:styleId="Zaimportowanystyl41">
    <w:name w:val="Zaimportowany styl 41"/>
    <w:rsid w:val="00740D7B"/>
    <w:pPr>
      <w:numPr>
        <w:numId w:val="6"/>
      </w:numPr>
    </w:pPr>
  </w:style>
  <w:style w:type="numbering" w:customStyle="1" w:styleId="Zaimportowanystyl42">
    <w:name w:val="Zaimportowany styl 42"/>
    <w:rsid w:val="00740D7B"/>
    <w:pPr>
      <w:numPr>
        <w:numId w:val="7"/>
      </w:numPr>
    </w:pPr>
  </w:style>
  <w:style w:type="numbering" w:customStyle="1" w:styleId="Zaimportowanystyl43">
    <w:name w:val="Zaimportowany styl 43"/>
    <w:rsid w:val="00740D7B"/>
    <w:pPr>
      <w:numPr>
        <w:numId w:val="8"/>
      </w:numPr>
    </w:pPr>
  </w:style>
  <w:style w:type="numbering" w:customStyle="1" w:styleId="Zaimportowanystyl44">
    <w:name w:val="Zaimportowany styl 44"/>
    <w:rsid w:val="00740D7B"/>
    <w:pPr>
      <w:numPr>
        <w:numId w:val="9"/>
      </w:numPr>
    </w:pPr>
  </w:style>
  <w:style w:type="numbering" w:customStyle="1" w:styleId="Zaimportowanystyl45">
    <w:name w:val="Zaimportowany styl 45"/>
    <w:rsid w:val="00740D7B"/>
    <w:pPr>
      <w:numPr>
        <w:numId w:val="10"/>
      </w:numPr>
    </w:pPr>
  </w:style>
  <w:style w:type="numbering" w:customStyle="1" w:styleId="Zaimportowanystyl46">
    <w:name w:val="Zaimportowany styl 46"/>
    <w:rsid w:val="00740D7B"/>
    <w:pPr>
      <w:numPr>
        <w:numId w:val="11"/>
      </w:numPr>
    </w:pPr>
  </w:style>
  <w:style w:type="numbering" w:customStyle="1" w:styleId="Zaimportowanystyl47">
    <w:name w:val="Zaimportowany styl 47"/>
    <w:rsid w:val="00740D7B"/>
    <w:pPr>
      <w:numPr>
        <w:numId w:val="12"/>
      </w:numPr>
    </w:pPr>
  </w:style>
  <w:style w:type="numbering" w:customStyle="1" w:styleId="Zaimportowanystyl48">
    <w:name w:val="Zaimportowany styl 48"/>
    <w:rsid w:val="00740D7B"/>
    <w:pPr>
      <w:numPr>
        <w:numId w:val="13"/>
      </w:numPr>
    </w:pPr>
  </w:style>
  <w:style w:type="numbering" w:customStyle="1" w:styleId="Zaimportowanystyl49">
    <w:name w:val="Zaimportowany styl 49"/>
    <w:rsid w:val="00740D7B"/>
    <w:pPr>
      <w:numPr>
        <w:numId w:val="14"/>
      </w:numPr>
    </w:pPr>
  </w:style>
  <w:style w:type="numbering" w:customStyle="1" w:styleId="Zaimportowanystyl50">
    <w:name w:val="Zaimportowany styl 50"/>
    <w:rsid w:val="00740D7B"/>
    <w:pPr>
      <w:numPr>
        <w:numId w:val="15"/>
      </w:numPr>
    </w:pPr>
  </w:style>
  <w:style w:type="numbering" w:customStyle="1" w:styleId="Zaimportowanystyl51">
    <w:name w:val="Zaimportowany styl 51"/>
    <w:rsid w:val="00740D7B"/>
    <w:pPr>
      <w:numPr>
        <w:numId w:val="16"/>
      </w:numPr>
    </w:pPr>
  </w:style>
  <w:style w:type="numbering" w:customStyle="1" w:styleId="Zaimportowanystyl52">
    <w:name w:val="Zaimportowany styl 52"/>
    <w:rsid w:val="00740D7B"/>
    <w:pPr>
      <w:numPr>
        <w:numId w:val="17"/>
      </w:numPr>
    </w:pPr>
  </w:style>
  <w:style w:type="numbering" w:customStyle="1" w:styleId="Zaimportowanystyl53">
    <w:name w:val="Zaimportowany styl 53"/>
    <w:rsid w:val="00740D7B"/>
    <w:pPr>
      <w:numPr>
        <w:numId w:val="18"/>
      </w:numPr>
    </w:pPr>
  </w:style>
  <w:style w:type="numbering" w:customStyle="1" w:styleId="Zaimportowanystyl54">
    <w:name w:val="Zaimportowany styl 54"/>
    <w:rsid w:val="00740D7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4294</Words>
  <Characters>25768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2022-07-11T07:31:00Z</dcterms:created>
  <dcterms:modified xsi:type="dcterms:W3CDTF">2022-07-11T07:32:00Z</dcterms:modified>
</cp:coreProperties>
</file>